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95F04" w14:textId="41F03CF4" w:rsidR="00AB5BFC" w:rsidRPr="00014F9C" w:rsidRDefault="00AB5BFC" w:rsidP="00AB5BFC">
      <w:pPr>
        <w:rPr>
          <w:rFonts w:ascii="Calibri" w:eastAsia="Calibri" w:hAnsi="Calibri" w:cs="Calibri"/>
          <w:b/>
          <w:color w:val="FF0000"/>
          <w:sz w:val="24"/>
          <w:szCs w:val="24"/>
          <w:lang w:val="fr-FR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lang w:val="fr"/>
        </w:rPr>
        <w:t>Outil adaptable</w:t>
      </w:r>
    </w:p>
    <w:p w14:paraId="438F1929" w14:textId="72C80CA1" w:rsidR="002719C0" w:rsidRPr="00014F9C" w:rsidRDefault="00850BC9">
      <w:pPr>
        <w:jc w:val="center"/>
        <w:rPr>
          <w:rFonts w:ascii="Calibri" w:eastAsia="Calibri" w:hAnsi="Calibri" w:cs="Calibri"/>
          <w:b/>
          <w:sz w:val="24"/>
          <w:szCs w:val="24"/>
          <w:lang w:val="fr-FR"/>
        </w:rPr>
      </w:pPr>
      <w:r>
        <w:rPr>
          <w:rFonts w:ascii="Calibri" w:eastAsia="Calibri" w:hAnsi="Calibri" w:cs="Calibri"/>
          <w:b/>
          <w:bCs/>
          <w:color w:val="00B0F0"/>
          <w:sz w:val="24"/>
          <w:szCs w:val="24"/>
          <w:lang w:val="fr"/>
        </w:rPr>
        <w:t>[ESPACE POUR LE LOGO]</w:t>
      </w:r>
    </w:p>
    <w:p w14:paraId="63C50558" w14:textId="77777777" w:rsidR="002719C0" w:rsidRPr="00014F9C" w:rsidRDefault="00850BC9">
      <w:pPr>
        <w:jc w:val="center"/>
        <w:rPr>
          <w:rFonts w:ascii="Calibri" w:eastAsia="Calibri" w:hAnsi="Calibri" w:cs="Calibri"/>
          <w:b/>
          <w:sz w:val="28"/>
          <w:szCs w:val="28"/>
          <w:lang w:val="fr-FR"/>
        </w:rPr>
      </w:pPr>
      <w:r>
        <w:rPr>
          <w:rFonts w:ascii="Calibri" w:eastAsia="Calibri" w:hAnsi="Calibri" w:cs="Calibri"/>
          <w:b/>
          <w:bCs/>
          <w:color w:val="00B0F0"/>
          <w:sz w:val="28"/>
          <w:szCs w:val="28"/>
          <w:lang w:val="fr"/>
        </w:rPr>
        <w:t>SUIVI DE LA DISTRIBUTION DE MII EN MILIEU SCOLAIRE</w:t>
      </w:r>
      <w:r>
        <w:rPr>
          <w:rFonts w:ascii="Calibri" w:eastAsia="Calibri" w:hAnsi="Calibri" w:cs="Calibri"/>
          <w:b/>
          <w:bCs/>
          <w:sz w:val="28"/>
          <w:szCs w:val="28"/>
          <w:lang w:val="fr"/>
        </w:rPr>
        <w:t>[ANNÉE] [COMTÉ]</w:t>
      </w:r>
    </w:p>
    <w:p w14:paraId="186AFDCD" w14:textId="77777777" w:rsidR="002719C0" w:rsidRPr="00014F9C" w:rsidRDefault="002719C0">
      <w:pPr>
        <w:jc w:val="center"/>
        <w:rPr>
          <w:rFonts w:ascii="Calibri" w:eastAsia="Calibri" w:hAnsi="Calibri" w:cs="Calibri"/>
          <w:b/>
          <w:sz w:val="28"/>
          <w:szCs w:val="28"/>
          <w:lang w:val="fr-FR"/>
        </w:rPr>
      </w:pPr>
    </w:p>
    <w:p w14:paraId="5B976C79" w14:textId="77777777" w:rsidR="002719C0" w:rsidRPr="00014F9C" w:rsidRDefault="00850BC9">
      <w:pPr>
        <w:jc w:val="center"/>
        <w:rPr>
          <w:rFonts w:ascii="Calibri" w:eastAsia="Calibri" w:hAnsi="Calibri" w:cs="Calibri"/>
          <w:b/>
          <w:sz w:val="28"/>
          <w:szCs w:val="28"/>
          <w:lang w:val="fr-FR"/>
        </w:rPr>
      </w:pPr>
      <w:r>
        <w:rPr>
          <w:rFonts w:ascii="Calibri" w:eastAsia="Calibri" w:hAnsi="Calibri" w:cs="Calibri"/>
          <w:b/>
          <w:bCs/>
          <w:sz w:val="28"/>
          <w:szCs w:val="28"/>
          <w:lang w:val="fr"/>
        </w:rPr>
        <w:t>LISTE DE CONTRÔLE POUR LE SUIVI DE LA DMS MII</w:t>
      </w:r>
    </w:p>
    <w:tbl>
      <w:tblPr>
        <w:tblStyle w:val="a"/>
        <w:tblW w:w="9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113"/>
        <w:gridCol w:w="2848"/>
        <w:gridCol w:w="1682"/>
      </w:tblGrid>
      <w:tr w:rsidR="002719C0" w14:paraId="5C088855" w14:textId="77777777">
        <w:trPr>
          <w:trHeight w:val="510"/>
        </w:trPr>
        <w:tc>
          <w:tcPr>
            <w:tcW w:w="9615" w:type="dxa"/>
            <w:gridSpan w:val="4"/>
            <w:shd w:val="clear" w:color="auto" w:fill="D9D9D9"/>
            <w:vAlign w:val="center"/>
          </w:tcPr>
          <w:p w14:paraId="5B295757" w14:textId="77777777" w:rsidR="002719C0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Lieu et école</w:t>
            </w:r>
          </w:p>
        </w:tc>
      </w:tr>
      <w:tr w:rsidR="002719C0" w14:paraId="064B3C33" w14:textId="77777777" w:rsidTr="00014F9C">
        <w:trPr>
          <w:trHeight w:val="510"/>
        </w:trPr>
        <w:tc>
          <w:tcPr>
            <w:tcW w:w="2972" w:type="dxa"/>
            <w:tcBorders>
              <w:right w:val="nil"/>
            </w:tcBorders>
          </w:tcPr>
          <w:p w14:paraId="4E631C04" w14:textId="77777777" w:rsidR="002719C0" w:rsidRDefault="00850BC9">
            <w:pPr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B0F0"/>
                <w:sz w:val="24"/>
                <w:szCs w:val="24"/>
                <w:lang w:val="fr"/>
              </w:rPr>
              <w:t>Niveau administrateur 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 :</w:t>
            </w:r>
          </w:p>
        </w:tc>
        <w:tc>
          <w:tcPr>
            <w:tcW w:w="2113" w:type="dxa"/>
            <w:tcBorders>
              <w:left w:val="nil"/>
            </w:tcBorders>
          </w:tcPr>
          <w:p w14:paraId="4B3697F3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848" w:type="dxa"/>
            <w:tcBorders>
              <w:right w:val="nil"/>
            </w:tcBorders>
          </w:tcPr>
          <w:p w14:paraId="08701E98" w14:textId="77777777" w:rsidR="002719C0" w:rsidRDefault="00850BC9">
            <w:pPr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B0F0"/>
                <w:sz w:val="24"/>
                <w:szCs w:val="24"/>
                <w:lang w:val="fr"/>
              </w:rPr>
              <w:t>Niveau administrateur 2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 :</w:t>
            </w:r>
          </w:p>
        </w:tc>
        <w:tc>
          <w:tcPr>
            <w:tcW w:w="1682" w:type="dxa"/>
            <w:tcBorders>
              <w:left w:val="nil"/>
            </w:tcBorders>
          </w:tcPr>
          <w:p w14:paraId="5052747A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719C0" w14:paraId="744F4267" w14:textId="77777777" w:rsidTr="00014F9C">
        <w:trPr>
          <w:trHeight w:val="510"/>
        </w:trPr>
        <w:tc>
          <w:tcPr>
            <w:tcW w:w="2972" w:type="dxa"/>
            <w:tcBorders>
              <w:right w:val="nil"/>
            </w:tcBorders>
          </w:tcPr>
          <w:p w14:paraId="0F5115C5" w14:textId="77777777" w:rsidR="002719C0" w:rsidRDefault="00850BC9">
            <w:pPr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B0F0"/>
                <w:sz w:val="24"/>
                <w:szCs w:val="24"/>
                <w:lang w:val="fr"/>
              </w:rPr>
              <w:t>Niveau système éducatif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 :</w:t>
            </w:r>
          </w:p>
        </w:tc>
        <w:tc>
          <w:tcPr>
            <w:tcW w:w="2113" w:type="dxa"/>
            <w:tcBorders>
              <w:left w:val="nil"/>
            </w:tcBorders>
          </w:tcPr>
          <w:p w14:paraId="34BCE49C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848" w:type="dxa"/>
            <w:tcBorders>
              <w:right w:val="nil"/>
            </w:tcBorders>
          </w:tcPr>
          <w:p w14:paraId="4D9AF76F" w14:textId="77777777" w:rsidR="002719C0" w:rsidRDefault="002719C0">
            <w:pPr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82" w:type="dxa"/>
            <w:tcBorders>
              <w:left w:val="nil"/>
            </w:tcBorders>
          </w:tcPr>
          <w:p w14:paraId="4D133118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719C0" w14:paraId="7EC6BED5" w14:textId="77777777" w:rsidTr="00014F9C">
        <w:trPr>
          <w:trHeight w:val="510"/>
        </w:trPr>
        <w:tc>
          <w:tcPr>
            <w:tcW w:w="2972" w:type="dxa"/>
            <w:tcBorders>
              <w:right w:val="nil"/>
            </w:tcBorders>
          </w:tcPr>
          <w:p w14:paraId="1FB35DB5" w14:textId="77777777" w:rsidR="002719C0" w:rsidRDefault="00850BC9">
            <w:pPr>
              <w:jc w:val="right"/>
              <w:rPr>
                <w:rFonts w:ascii="Calibri" w:eastAsia="Calibri" w:hAnsi="Calibri" w:cs="Calibri"/>
                <w:b/>
                <w:color w:val="00B0F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École :</w:t>
            </w:r>
          </w:p>
        </w:tc>
        <w:tc>
          <w:tcPr>
            <w:tcW w:w="2113" w:type="dxa"/>
            <w:tcBorders>
              <w:left w:val="nil"/>
            </w:tcBorders>
          </w:tcPr>
          <w:p w14:paraId="3F1EBEFF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848" w:type="dxa"/>
            <w:tcBorders>
              <w:right w:val="nil"/>
            </w:tcBorders>
          </w:tcPr>
          <w:p w14:paraId="1992191A" w14:textId="77777777" w:rsidR="002719C0" w:rsidRDefault="00850BC9">
            <w:pPr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Date :</w:t>
            </w:r>
          </w:p>
        </w:tc>
        <w:tc>
          <w:tcPr>
            <w:tcW w:w="1682" w:type="dxa"/>
            <w:tcBorders>
              <w:left w:val="nil"/>
            </w:tcBorders>
          </w:tcPr>
          <w:p w14:paraId="14D9B378" w14:textId="77777777" w:rsidR="002719C0" w:rsidRDefault="002719C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2993F315" w14:textId="77777777" w:rsidR="002719C0" w:rsidRDefault="002719C0">
      <w:pPr>
        <w:spacing w:after="0"/>
        <w:rPr>
          <w:rFonts w:ascii="Calibri" w:eastAsia="Calibri" w:hAnsi="Calibri" w:cs="Calibri"/>
        </w:rPr>
      </w:pPr>
    </w:p>
    <w:tbl>
      <w:tblPr>
        <w:tblStyle w:val="a0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834"/>
        <w:gridCol w:w="2409"/>
        <w:gridCol w:w="2546"/>
      </w:tblGrid>
      <w:tr w:rsidR="002719C0" w14:paraId="7906618B" w14:textId="77777777">
        <w:trPr>
          <w:trHeight w:val="510"/>
        </w:trPr>
        <w:tc>
          <w:tcPr>
            <w:tcW w:w="9628" w:type="dxa"/>
            <w:gridSpan w:val="4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BE1304A" w14:textId="77777777" w:rsidR="002719C0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Personnel scolaire</w:t>
            </w:r>
          </w:p>
        </w:tc>
      </w:tr>
      <w:tr w:rsidR="002719C0" w:rsidRPr="002B6E4E" w14:paraId="6DBA8C72" w14:textId="77777777">
        <w:trPr>
          <w:trHeight w:val="510"/>
        </w:trPr>
        <w:tc>
          <w:tcPr>
            <w:tcW w:w="1839" w:type="dxa"/>
            <w:tcBorders>
              <w:right w:val="single" w:sz="4" w:space="0" w:color="000000"/>
            </w:tcBorders>
            <w:shd w:val="clear" w:color="auto" w:fill="D9D9D9"/>
            <w:vAlign w:val="bottom"/>
          </w:tcPr>
          <w:p w14:paraId="04D90976" w14:textId="77777777" w:rsidR="002719C0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Fonction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54CA001" w14:textId="77777777" w:rsidR="002719C0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Nom</w:t>
            </w: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7A2F951" w14:textId="77777777" w:rsidR="002719C0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Téléphone</w:t>
            </w: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D9D9D9"/>
            <w:vAlign w:val="bottom"/>
          </w:tcPr>
          <w:p w14:paraId="02435FB0" w14:textId="77777777" w:rsidR="002719C0" w:rsidRPr="00014F9C" w:rsidRDefault="00850BC9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Présent(e) lors de la visite (oui/non)</w:t>
            </w:r>
          </w:p>
        </w:tc>
      </w:tr>
      <w:tr w:rsidR="002719C0" w14:paraId="76FE78E7" w14:textId="77777777">
        <w:trPr>
          <w:trHeight w:val="624"/>
        </w:trPr>
        <w:tc>
          <w:tcPr>
            <w:tcW w:w="183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8AAE362" w14:textId="77777777" w:rsidR="002719C0" w:rsidRDefault="00850BC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fr"/>
              </w:rPr>
              <w:t>Chef d’établissement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1FBA5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7FC8FF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074ED999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19C0" w14:paraId="3202336A" w14:textId="77777777">
        <w:trPr>
          <w:trHeight w:val="624"/>
        </w:trPr>
        <w:tc>
          <w:tcPr>
            <w:tcW w:w="183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B712A36" w14:textId="77777777" w:rsidR="002719C0" w:rsidRDefault="00850BC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fr"/>
              </w:rPr>
              <w:t>Responsable sanitaire de l’école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D097F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22998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54D2B1F7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19C0" w14:paraId="20FF6D35" w14:textId="77777777">
        <w:trPr>
          <w:trHeight w:val="624"/>
        </w:trPr>
        <w:tc>
          <w:tcPr>
            <w:tcW w:w="183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97B2574" w14:textId="77777777" w:rsidR="002719C0" w:rsidRDefault="00850BC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fr"/>
              </w:rPr>
              <w:t>Enseignant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58929B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FD1860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2C9D1370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2719C0" w14:paraId="702318A5" w14:textId="77777777">
        <w:trPr>
          <w:trHeight w:val="624"/>
        </w:trPr>
        <w:tc>
          <w:tcPr>
            <w:tcW w:w="1839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20D429B" w14:textId="77777777" w:rsidR="002719C0" w:rsidRDefault="00850BC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fr"/>
              </w:rPr>
              <w:t>Enseignant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0D833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32F697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46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342AFC70" w14:textId="77777777" w:rsidR="002719C0" w:rsidRDefault="002719C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D75687B" w14:textId="77777777" w:rsidR="002719C0" w:rsidRDefault="002719C0">
      <w:pPr>
        <w:spacing w:after="0"/>
        <w:rPr>
          <w:rFonts w:ascii="Calibri" w:eastAsia="Calibri" w:hAnsi="Calibri" w:cs="Calibri"/>
          <w:sz w:val="24"/>
          <w:szCs w:val="24"/>
        </w:rPr>
      </w:pPr>
    </w:p>
    <w:p w14:paraId="6C35F7F2" w14:textId="77777777" w:rsidR="002719C0" w:rsidRDefault="002719C0">
      <w:pPr>
        <w:spacing w:after="0"/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3803"/>
        <w:gridCol w:w="1843"/>
        <w:gridCol w:w="849"/>
        <w:gridCol w:w="2263"/>
      </w:tblGrid>
      <w:tr w:rsidR="002719C0" w14:paraId="5E3CC818" w14:textId="77777777">
        <w:trPr>
          <w:cantSplit/>
          <w:trHeight w:val="679"/>
          <w:jc w:val="center"/>
        </w:trPr>
        <w:tc>
          <w:tcPr>
            <w:tcW w:w="9628" w:type="dxa"/>
            <w:gridSpan w:val="5"/>
            <w:shd w:val="clear" w:color="auto" w:fill="83CAEB"/>
            <w:vAlign w:val="center"/>
          </w:tcPr>
          <w:p w14:paraId="6D75E0C5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t>DÉMARRAGE</w:t>
            </w:r>
          </w:p>
        </w:tc>
      </w:tr>
      <w:tr w:rsidR="002719C0" w:rsidRPr="002B6E4E" w14:paraId="53415A4F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5CD53B86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Q1</w:t>
            </w:r>
          </w:p>
        </w:tc>
        <w:tc>
          <w:tcPr>
            <w:tcW w:w="3803" w:type="dxa"/>
            <w:vMerge w:val="restart"/>
          </w:tcPr>
          <w:p w14:paraId="7B5978B7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Des MII ont-elles été distribuées avant votre visite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3278FA0B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661D51AF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0DD390AD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0861F81F" w14:textId="3C94CAC9" w:rsidR="002719C0" w:rsidRPr="00014F9C" w:rsidRDefault="00850BC9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  <w:r>
              <w:rPr>
                <w:rFonts w:ascii="Calibri" w:eastAsia="Calibri" w:hAnsi="Calibri" w:cs="Calibri"/>
                <w:b/>
                <w:bCs/>
                <w:lang w:val="fr"/>
              </w:rPr>
              <w:t xml:space="preserve">Oui </w:t>
            </w:r>
            <w:r w:rsidR="00014F9C" w:rsidRPr="00014F9C">
              <w:rPr>
                <w:rFonts w:ascii="Calibri" w:eastAsia="Calibri" w:hAnsi="Calibri" w:cs="Calibri"/>
                <w:b/>
                <w:bCs/>
                <w:lang w:val="fr"/>
              </w:rPr>
              <w:sym w:font="Wingdings" w:char="F0E0"/>
            </w:r>
            <w:r>
              <w:rPr>
                <w:rFonts w:ascii="Calibri" w:eastAsia="Calibri" w:hAnsi="Calibri" w:cs="Calibri"/>
                <w:b/>
                <w:bCs/>
                <w:lang w:val="fr"/>
              </w:rPr>
              <w:t xml:space="preserve"> Section A</w:t>
            </w:r>
          </w:p>
          <w:p w14:paraId="31786460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</w:p>
          <w:p w14:paraId="72AF89AB" w14:textId="60D32F57" w:rsidR="002719C0" w:rsidRPr="00014F9C" w:rsidRDefault="00850BC9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  <w:r>
              <w:rPr>
                <w:rFonts w:ascii="Calibri" w:eastAsia="Calibri" w:hAnsi="Calibri" w:cs="Calibri"/>
                <w:b/>
                <w:bCs/>
                <w:lang w:val="fr"/>
              </w:rPr>
              <w:t xml:space="preserve">Non </w:t>
            </w:r>
            <w:r w:rsidR="00014F9C" w:rsidRPr="00014F9C">
              <w:rPr>
                <w:rFonts w:ascii="Calibri" w:eastAsia="Calibri" w:hAnsi="Calibri" w:cs="Calibri"/>
                <w:b/>
                <w:bCs/>
                <w:lang w:val="fr"/>
              </w:rPr>
              <w:sym w:font="Wingdings" w:char="F0E0"/>
            </w:r>
            <w:r w:rsidR="00014F9C">
              <w:rPr>
                <w:rFonts w:ascii="Calibri" w:eastAsia="Calibri" w:hAnsi="Calibri" w:cs="Calibri"/>
                <w:b/>
                <w:bCs/>
                <w:lang w:val="f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lang w:val="fr"/>
              </w:rPr>
              <w:t>Section B</w:t>
            </w:r>
          </w:p>
        </w:tc>
      </w:tr>
      <w:tr w:rsidR="002719C0" w14:paraId="0ABE06A6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0D3265D7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fr-FR"/>
              </w:rPr>
            </w:pPr>
          </w:p>
        </w:tc>
        <w:tc>
          <w:tcPr>
            <w:tcW w:w="3803" w:type="dxa"/>
            <w:vMerge/>
          </w:tcPr>
          <w:p w14:paraId="6179941D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034006B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Non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3600C138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/>
          </w:tcPr>
          <w:p w14:paraId="56014B99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3711CE85" w14:textId="77777777" w:rsidR="002719C0" w:rsidRDefault="002719C0">
      <w:pPr>
        <w:rPr>
          <w:rFonts w:ascii="Calibri" w:eastAsia="Calibri" w:hAnsi="Calibri" w:cs="Calibri"/>
          <w:sz w:val="24"/>
          <w:szCs w:val="24"/>
        </w:rPr>
      </w:pPr>
    </w:p>
    <w:p w14:paraId="412C9158" w14:textId="77777777" w:rsidR="002719C0" w:rsidRDefault="00850BC9">
      <w:pPr>
        <w:rPr>
          <w:rFonts w:ascii="Calibri" w:eastAsia="Calibri" w:hAnsi="Calibri" w:cs="Calibri"/>
          <w:sz w:val="24"/>
          <w:szCs w:val="24"/>
        </w:rPr>
      </w:pPr>
      <w:r>
        <w:rPr>
          <w:lang w:val="fr"/>
        </w:rPr>
        <w:br w:type="page"/>
      </w:r>
    </w:p>
    <w:tbl>
      <w:tblPr>
        <w:tblStyle w:val="a2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3"/>
        <w:gridCol w:w="1203"/>
        <w:gridCol w:w="1203"/>
        <w:gridCol w:w="1203"/>
        <w:gridCol w:w="1204"/>
        <w:gridCol w:w="1204"/>
        <w:gridCol w:w="1204"/>
        <w:gridCol w:w="1204"/>
      </w:tblGrid>
      <w:tr w:rsidR="002719C0" w:rsidRPr="002B6E4E" w14:paraId="116F86FB" w14:textId="77777777">
        <w:trPr>
          <w:cantSplit/>
          <w:trHeight w:val="679"/>
          <w:jc w:val="center"/>
        </w:trPr>
        <w:tc>
          <w:tcPr>
            <w:tcW w:w="9628" w:type="dxa"/>
            <w:gridSpan w:val="8"/>
            <w:shd w:val="clear" w:color="auto" w:fill="C1E4F5"/>
            <w:vAlign w:val="center"/>
          </w:tcPr>
          <w:p w14:paraId="65D0AC51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lastRenderedPageBreak/>
              <w:t>Section A : Données et documentation relatives à la distribution</w:t>
            </w:r>
          </w:p>
        </w:tc>
      </w:tr>
      <w:tr w:rsidR="002719C0" w:rsidRPr="002B6E4E" w14:paraId="74F3A941" w14:textId="77777777">
        <w:trPr>
          <w:cantSplit/>
          <w:trHeight w:val="515"/>
          <w:jc w:val="center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7E99FFB4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fr"/>
              </w:rPr>
              <w:t>A1. Complétez le tableau suivant à l’aide des données qui vous ont été fournies avant la visite et des informations fournies par l’école.</w:t>
            </w:r>
          </w:p>
        </w:tc>
      </w:tr>
      <w:tr w:rsidR="002719C0" w14:paraId="18FE58CA" w14:textId="77777777">
        <w:trPr>
          <w:cantSplit/>
          <w:trHeight w:val="745"/>
          <w:jc w:val="center"/>
        </w:trPr>
        <w:tc>
          <w:tcPr>
            <w:tcW w:w="1203" w:type="dxa"/>
            <w:vMerge w:val="restart"/>
            <w:shd w:val="clear" w:color="auto" w:fill="auto"/>
            <w:vAlign w:val="bottom"/>
          </w:tcPr>
          <w:p w14:paraId="42B10F09" w14:textId="77777777" w:rsidR="002719C0" w:rsidRPr="00014F9C" w:rsidRDefault="00850BC9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  <w:proofErr w:type="gramStart"/>
            <w:r>
              <w:rPr>
                <w:rFonts w:ascii="Calibri" w:eastAsia="Calibri" w:hAnsi="Calibri" w:cs="Calibri"/>
                <w:lang w:val="fr"/>
              </w:rPr>
              <w:t>Nombre de MII attribuées</w:t>
            </w:r>
            <w:proofErr w:type="gramEnd"/>
            <w:r>
              <w:rPr>
                <w:rFonts w:ascii="Calibri" w:eastAsia="Calibri" w:hAnsi="Calibri" w:cs="Calibri"/>
                <w:lang w:val="fr"/>
              </w:rPr>
              <w:t xml:space="preserve"> à l’école</w:t>
            </w:r>
          </w:p>
        </w:tc>
        <w:tc>
          <w:tcPr>
            <w:tcW w:w="2406" w:type="dxa"/>
            <w:gridSpan w:val="2"/>
            <w:shd w:val="clear" w:color="auto" w:fill="auto"/>
            <w:vAlign w:val="bottom"/>
          </w:tcPr>
          <w:p w14:paraId="1D9A9FD1" w14:textId="77777777" w:rsidR="002719C0" w:rsidRPr="00014F9C" w:rsidRDefault="00850BC9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 xml:space="preserve">Nombre d’enfants inscrits sur le registre scolaire pour les classes cibles soumises à la </w:t>
            </w:r>
            <w:proofErr w:type="spellStart"/>
            <w:r>
              <w:rPr>
                <w:rFonts w:ascii="Calibri" w:eastAsia="Calibri" w:hAnsi="Calibri" w:cs="Calibri"/>
                <w:lang w:val="fr"/>
              </w:rPr>
              <w:t>microquantification</w:t>
            </w:r>
            <w:proofErr w:type="spellEnd"/>
          </w:p>
        </w:tc>
        <w:tc>
          <w:tcPr>
            <w:tcW w:w="2407" w:type="dxa"/>
            <w:gridSpan w:val="2"/>
            <w:shd w:val="clear" w:color="auto" w:fill="auto"/>
            <w:vAlign w:val="bottom"/>
          </w:tcPr>
          <w:p w14:paraId="4FF1DCB5" w14:textId="77777777" w:rsidR="002719C0" w:rsidRPr="00014F9C" w:rsidRDefault="00850BC9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  <w:proofErr w:type="gramStart"/>
            <w:r>
              <w:rPr>
                <w:rFonts w:ascii="Calibri" w:eastAsia="Calibri" w:hAnsi="Calibri" w:cs="Calibri"/>
                <w:lang w:val="fr"/>
              </w:rPr>
              <w:t>Nombre de MII distribuées</w:t>
            </w:r>
            <w:proofErr w:type="gramEnd"/>
            <w:r>
              <w:rPr>
                <w:rFonts w:ascii="Calibri" w:eastAsia="Calibri" w:hAnsi="Calibri" w:cs="Calibri"/>
                <w:lang w:val="fr"/>
              </w:rPr>
              <w:t xml:space="preserve"> aux enfants des classes cibles</w:t>
            </w:r>
          </w:p>
        </w:tc>
        <w:tc>
          <w:tcPr>
            <w:tcW w:w="1204" w:type="dxa"/>
            <w:shd w:val="clear" w:color="auto" w:fill="auto"/>
            <w:vAlign w:val="bottom"/>
          </w:tcPr>
          <w:p w14:paraId="0CACE60C" w14:textId="77777777" w:rsidR="002719C0" w:rsidRPr="00014F9C" w:rsidRDefault="00850BC9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Nombre de MII à restituer</w:t>
            </w:r>
          </w:p>
        </w:tc>
        <w:tc>
          <w:tcPr>
            <w:tcW w:w="2408" w:type="dxa"/>
            <w:gridSpan w:val="2"/>
            <w:shd w:val="clear" w:color="auto" w:fill="auto"/>
            <w:vAlign w:val="bottom"/>
          </w:tcPr>
          <w:p w14:paraId="6002091D" w14:textId="77777777" w:rsidR="002719C0" w:rsidRPr="00014F9C" w:rsidRDefault="00850BC9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 xml:space="preserve">Le nombre de MII distribuées aux groupes cibles correspond-il aux données figurant sur le </w:t>
            </w:r>
            <w:r>
              <w:rPr>
                <w:rFonts w:ascii="Calibri" w:eastAsia="Calibri" w:hAnsi="Calibri" w:cs="Calibri"/>
                <w:b/>
                <w:bCs/>
                <w:lang w:val="fr"/>
              </w:rPr>
              <w:t>formulaire de distribution par classe</w:t>
            </w:r>
            <w:r>
              <w:rPr>
                <w:rFonts w:ascii="Calibri" w:eastAsia="Calibri" w:hAnsi="Calibri" w:cs="Calibri"/>
                <w:lang w:val="fr"/>
              </w:rPr>
              <w:t> ?</w:t>
            </w:r>
          </w:p>
          <w:p w14:paraId="49248490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(</w:t>
            </w:r>
            <w:proofErr w:type="gramStart"/>
            <w:r>
              <w:rPr>
                <w:rFonts w:ascii="Calibri" w:eastAsia="Calibri" w:hAnsi="Calibri" w:cs="Calibri"/>
                <w:lang w:val="fr"/>
              </w:rPr>
              <w:t>oui</w:t>
            </w:r>
            <w:proofErr w:type="gramEnd"/>
            <w:r>
              <w:rPr>
                <w:rFonts w:ascii="Calibri" w:eastAsia="Calibri" w:hAnsi="Calibri" w:cs="Calibri"/>
                <w:lang w:val="fr"/>
              </w:rPr>
              <w:t>/non)</w:t>
            </w:r>
          </w:p>
        </w:tc>
      </w:tr>
      <w:tr w:rsidR="002719C0" w14:paraId="6E35924A" w14:textId="77777777">
        <w:trPr>
          <w:cantSplit/>
          <w:trHeight w:val="745"/>
          <w:jc w:val="center"/>
        </w:trPr>
        <w:tc>
          <w:tcPr>
            <w:tcW w:w="1203" w:type="dxa"/>
            <w:vMerge/>
            <w:shd w:val="clear" w:color="auto" w:fill="auto"/>
            <w:vAlign w:val="bottom"/>
          </w:tcPr>
          <w:p w14:paraId="70A0F401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3" w:type="dxa"/>
            <w:shd w:val="clear" w:color="auto" w:fill="auto"/>
            <w:vAlign w:val="bottom"/>
          </w:tcPr>
          <w:p w14:paraId="69BDB429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Année X</w:t>
            </w:r>
          </w:p>
        </w:tc>
        <w:tc>
          <w:tcPr>
            <w:tcW w:w="1203" w:type="dxa"/>
            <w:shd w:val="clear" w:color="auto" w:fill="auto"/>
            <w:vAlign w:val="bottom"/>
          </w:tcPr>
          <w:p w14:paraId="2DB57504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Année Y</w:t>
            </w:r>
          </w:p>
        </w:tc>
        <w:tc>
          <w:tcPr>
            <w:tcW w:w="1203" w:type="dxa"/>
            <w:shd w:val="clear" w:color="auto" w:fill="auto"/>
            <w:vAlign w:val="bottom"/>
          </w:tcPr>
          <w:p w14:paraId="2556F86A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Année X</w:t>
            </w:r>
          </w:p>
        </w:tc>
        <w:tc>
          <w:tcPr>
            <w:tcW w:w="1204" w:type="dxa"/>
            <w:shd w:val="clear" w:color="auto" w:fill="auto"/>
            <w:vAlign w:val="bottom"/>
          </w:tcPr>
          <w:p w14:paraId="1484CBCF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Année Y</w:t>
            </w:r>
          </w:p>
        </w:tc>
        <w:tc>
          <w:tcPr>
            <w:tcW w:w="1204" w:type="dxa"/>
            <w:shd w:val="clear" w:color="auto" w:fill="auto"/>
            <w:vAlign w:val="bottom"/>
          </w:tcPr>
          <w:p w14:paraId="458B7ABF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04" w:type="dxa"/>
            <w:shd w:val="clear" w:color="auto" w:fill="auto"/>
            <w:vAlign w:val="bottom"/>
          </w:tcPr>
          <w:p w14:paraId="12F0D438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Année X</w:t>
            </w:r>
          </w:p>
        </w:tc>
        <w:tc>
          <w:tcPr>
            <w:tcW w:w="1204" w:type="dxa"/>
            <w:shd w:val="clear" w:color="auto" w:fill="auto"/>
            <w:vAlign w:val="bottom"/>
          </w:tcPr>
          <w:p w14:paraId="3C0A3239" w14:textId="77777777" w:rsidR="002719C0" w:rsidRDefault="00850BC9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Année Y</w:t>
            </w:r>
          </w:p>
        </w:tc>
      </w:tr>
      <w:tr w:rsidR="002719C0" w14:paraId="00D9FECF" w14:textId="77777777">
        <w:trPr>
          <w:cantSplit/>
          <w:trHeight w:val="74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183A1C11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14:paraId="08538355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14:paraId="06E20E7A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auto"/>
            <w:vAlign w:val="center"/>
          </w:tcPr>
          <w:p w14:paraId="29521372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4CC0CDF0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1BA93BA5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4661D90C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32D06C5D" w14:textId="77777777" w:rsidR="002719C0" w:rsidRDefault="002719C0">
            <w:pPr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6110891" w14:textId="77777777" w:rsidR="002719C0" w:rsidRDefault="002719C0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3803"/>
        <w:gridCol w:w="1843"/>
        <w:gridCol w:w="849"/>
        <w:gridCol w:w="2263"/>
      </w:tblGrid>
      <w:tr w:rsidR="002719C0" w14:paraId="6B1D42FC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16827374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A2</w:t>
            </w:r>
          </w:p>
        </w:tc>
        <w:tc>
          <w:tcPr>
            <w:tcW w:w="3803" w:type="dxa"/>
            <w:vMerge w:val="restart"/>
          </w:tcPr>
          <w:p w14:paraId="2593E0BD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 xml:space="preserve">Les </w:t>
            </w:r>
            <w:r>
              <w:rPr>
                <w:rFonts w:ascii="Calibri" w:eastAsia="Calibri" w:hAnsi="Calibri" w:cs="Calibri"/>
                <w:b/>
                <w:bCs/>
                <w:lang w:val="fr"/>
              </w:rPr>
              <w:t>formulaires de distribution par classe</w:t>
            </w:r>
            <w:r>
              <w:rPr>
                <w:rFonts w:ascii="Calibri" w:eastAsia="Calibri" w:hAnsi="Calibri" w:cs="Calibri"/>
                <w:lang w:val="fr"/>
              </w:rPr>
              <w:t xml:space="preserve"> sont-ils disponibles pour chaque classe à laquelle des MII ont été distribuées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352183F5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61D02AEA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0A0B35D8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:rsidRPr="002B6E4E" w14:paraId="032BB85A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5C9F9B22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720F3C3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870F02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Non, il en manque pour une ou plusieurs classes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51579C90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2263" w:type="dxa"/>
            <w:vMerge/>
          </w:tcPr>
          <w:p w14:paraId="291E1C2D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:rsidRPr="002B6E4E" w14:paraId="3525DDC8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3F4C0B8B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3803" w:type="dxa"/>
            <w:vMerge/>
          </w:tcPr>
          <w:p w14:paraId="6363ABD6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1C42782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Non, aucun formulaire n’est disponible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5D2C55E1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2263" w:type="dxa"/>
            <w:vMerge/>
          </w:tcPr>
          <w:p w14:paraId="08E786AA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14:paraId="2D93B65C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08BA1A13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A3</w:t>
            </w:r>
          </w:p>
        </w:tc>
        <w:tc>
          <w:tcPr>
            <w:tcW w:w="3803" w:type="dxa"/>
            <w:vMerge w:val="restart"/>
          </w:tcPr>
          <w:p w14:paraId="66870B44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 xml:space="preserve">Les </w:t>
            </w:r>
            <w:r>
              <w:rPr>
                <w:rFonts w:ascii="Calibri" w:eastAsia="Calibri" w:hAnsi="Calibri" w:cs="Calibri"/>
                <w:b/>
                <w:bCs/>
                <w:lang w:val="fr"/>
              </w:rPr>
              <w:t>formulaires de distribution par classe</w:t>
            </w:r>
            <w:r>
              <w:rPr>
                <w:rFonts w:ascii="Calibri" w:eastAsia="Calibri" w:hAnsi="Calibri" w:cs="Calibri"/>
                <w:lang w:val="fr"/>
              </w:rPr>
              <w:t xml:space="preserve"> ont-ils été correctement et entièrement remplis par l’enseignant pour chaque classe à laquelle des MII ont été distribuées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65C80AAA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464E093A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3AC4DE5F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:rsidRPr="002B6E4E" w14:paraId="448F80AE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16C7A4B7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0406CA4A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38B2924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Non, un ou plusieurs formulaires sont incomplets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5CB5FCA7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2263" w:type="dxa"/>
            <w:vMerge/>
          </w:tcPr>
          <w:p w14:paraId="4CAA83CF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:rsidRPr="002B6E4E" w14:paraId="01E4BD75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50485CF1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3803" w:type="dxa"/>
            <w:vMerge/>
          </w:tcPr>
          <w:p w14:paraId="03225934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57C4D696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Non, tous les formulaires sont incomplets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35692943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2263" w:type="dxa"/>
            <w:vMerge/>
          </w:tcPr>
          <w:p w14:paraId="1E60C7FB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14:paraId="6E7F4B32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3F44D9BE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A4</w:t>
            </w:r>
          </w:p>
        </w:tc>
        <w:tc>
          <w:tcPr>
            <w:tcW w:w="3803" w:type="dxa"/>
            <w:vMerge w:val="restart"/>
          </w:tcPr>
          <w:p w14:paraId="4F621642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 xml:space="preserve">Le chef d’établissement a-t-il validé et signé tous les </w:t>
            </w:r>
            <w:r>
              <w:rPr>
                <w:rFonts w:ascii="Calibri" w:eastAsia="Calibri" w:hAnsi="Calibri" w:cs="Calibri"/>
                <w:b/>
                <w:bCs/>
                <w:lang w:val="fr"/>
              </w:rPr>
              <w:t>formulaires de distribution par classe</w:t>
            </w:r>
            <w:r>
              <w:rPr>
                <w:rFonts w:ascii="Calibri" w:eastAsia="Calibri" w:hAnsi="Calibri" w:cs="Calibri"/>
                <w:lang w:val="fr"/>
              </w:rPr>
              <w:t>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00FCB05B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79064662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00C707B5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:rsidRPr="002B6E4E" w14:paraId="49A5139A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2474AFF5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2B8F1383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AEC4356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Non, un ou plusieurs formulaires ne sont pas signés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4DFFD4E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2263" w:type="dxa"/>
            <w:vMerge/>
          </w:tcPr>
          <w:p w14:paraId="6005629D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:rsidRPr="002B6E4E" w14:paraId="67E53B17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5CEDCA5E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3803" w:type="dxa"/>
            <w:vMerge/>
          </w:tcPr>
          <w:p w14:paraId="297966AB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16484E4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Non, aucun formulaire n’est signé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784ADF57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2263" w:type="dxa"/>
            <w:vMerge/>
          </w:tcPr>
          <w:p w14:paraId="6B66F581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:rsidRPr="002B6E4E" w14:paraId="2480A169" w14:textId="77777777">
        <w:trPr>
          <w:cantSplit/>
          <w:trHeight w:val="515"/>
          <w:jc w:val="center"/>
        </w:trPr>
        <w:tc>
          <w:tcPr>
            <w:tcW w:w="9628" w:type="dxa"/>
            <w:gridSpan w:val="5"/>
            <w:shd w:val="clear" w:color="auto" w:fill="auto"/>
            <w:vAlign w:val="center"/>
          </w:tcPr>
          <w:p w14:paraId="6018CA7A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lastRenderedPageBreak/>
              <w:t>A5. Observations générales et commentaires relatifs aux registres de distribution.</w:t>
            </w:r>
          </w:p>
          <w:p w14:paraId="321CA474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0FDDD2D5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4BEDDCF1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7F41DFCA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1D334B36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53D90FC9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493F8290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75BCFD7A" w14:textId="77777777" w:rsidR="002719C0" w:rsidRPr="00014F9C" w:rsidRDefault="00850BC9">
      <w:pPr>
        <w:rPr>
          <w:rFonts w:ascii="Calibri" w:eastAsia="Calibri" w:hAnsi="Calibri" w:cs="Calibri"/>
          <w:sz w:val="24"/>
          <w:szCs w:val="24"/>
          <w:lang w:val="fr-FR"/>
        </w:rPr>
      </w:pPr>
      <w:r>
        <w:rPr>
          <w:lang w:val="fr"/>
        </w:rPr>
        <w:br w:type="page"/>
      </w:r>
    </w:p>
    <w:tbl>
      <w:tblPr>
        <w:tblStyle w:val="a4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3803"/>
        <w:gridCol w:w="1843"/>
        <w:gridCol w:w="849"/>
        <w:gridCol w:w="2263"/>
      </w:tblGrid>
      <w:tr w:rsidR="002719C0" w:rsidRPr="002B6E4E" w14:paraId="535FCA30" w14:textId="77777777">
        <w:trPr>
          <w:cantSplit/>
          <w:trHeight w:val="679"/>
          <w:jc w:val="center"/>
        </w:trPr>
        <w:tc>
          <w:tcPr>
            <w:tcW w:w="9628" w:type="dxa"/>
            <w:gridSpan w:val="5"/>
            <w:shd w:val="clear" w:color="auto" w:fill="C1E4F5"/>
            <w:vAlign w:val="center"/>
          </w:tcPr>
          <w:p w14:paraId="6E552455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lastRenderedPageBreak/>
              <w:t>Section B : Gestion des stocks et de la logistique</w:t>
            </w:r>
          </w:p>
        </w:tc>
      </w:tr>
      <w:tr w:rsidR="002719C0" w:rsidRPr="002B6E4E" w14:paraId="4FCC094B" w14:textId="77777777">
        <w:trPr>
          <w:cantSplit/>
          <w:trHeight w:val="515"/>
          <w:jc w:val="center"/>
        </w:trPr>
        <w:tc>
          <w:tcPr>
            <w:tcW w:w="9628" w:type="dxa"/>
            <w:gridSpan w:val="5"/>
            <w:shd w:val="clear" w:color="auto" w:fill="auto"/>
            <w:vAlign w:val="center"/>
          </w:tcPr>
          <w:p w14:paraId="1CDC7047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fr"/>
              </w:rPr>
              <w:t>Examinez les stocks reçus par l’école et répondez aux questions de cette section.</w:t>
            </w:r>
          </w:p>
        </w:tc>
      </w:tr>
      <w:tr w:rsidR="002719C0" w14:paraId="7AB11227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618D503F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B1</w:t>
            </w:r>
          </w:p>
        </w:tc>
        <w:tc>
          <w:tcPr>
            <w:tcW w:w="3803" w:type="dxa"/>
            <w:vMerge w:val="restart"/>
          </w:tcPr>
          <w:p w14:paraId="054C5E1A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 xml:space="preserve">L’école dispose-t-elle de la documentation correcte pour les MII reçues de la part du </w:t>
            </w:r>
            <w:r>
              <w:rPr>
                <w:rFonts w:ascii="Calibri" w:eastAsia="Calibri" w:hAnsi="Calibri" w:cs="Calibri"/>
                <w:color w:val="00B0F0"/>
                <w:lang w:val="fr"/>
              </w:rPr>
              <w:t>niveau administrateur 2</w:t>
            </w:r>
            <w:r>
              <w:rPr>
                <w:rFonts w:ascii="Calibri" w:eastAsia="Calibri" w:hAnsi="Calibri" w:cs="Calibri"/>
                <w:lang w:val="fr"/>
              </w:rPr>
              <w:t>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5DC2BD6C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12E9B7FF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2B446A5C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14:paraId="4576DC0C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76124DFD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3746CB70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1F74A26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Non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76E47210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/>
          </w:tcPr>
          <w:p w14:paraId="34F8BCFC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385CCDB6" w14:textId="77777777">
        <w:trPr>
          <w:cantSplit/>
          <w:trHeight w:val="679"/>
          <w:jc w:val="center"/>
        </w:trPr>
        <w:tc>
          <w:tcPr>
            <w:tcW w:w="870" w:type="dxa"/>
          </w:tcPr>
          <w:p w14:paraId="7BE4A3A7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B2</w:t>
            </w:r>
          </w:p>
        </w:tc>
        <w:tc>
          <w:tcPr>
            <w:tcW w:w="3803" w:type="dxa"/>
          </w:tcPr>
          <w:p w14:paraId="0D674212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 xml:space="preserve">Combien de MII sont documentées comme ayant été reçues du </w:t>
            </w:r>
            <w:r>
              <w:rPr>
                <w:rFonts w:ascii="Calibri" w:eastAsia="Calibri" w:hAnsi="Calibri" w:cs="Calibri"/>
                <w:color w:val="00B0F0"/>
                <w:lang w:val="fr"/>
              </w:rPr>
              <w:t>niveau administrateur 2</w:t>
            </w:r>
            <w:r>
              <w:rPr>
                <w:rFonts w:ascii="Calibri" w:eastAsia="Calibri" w:hAnsi="Calibri" w:cs="Calibri"/>
                <w:lang w:val="fr"/>
              </w:rPr>
              <w:t> ?</w:t>
            </w:r>
          </w:p>
        </w:tc>
        <w:tc>
          <w:tcPr>
            <w:tcW w:w="4955" w:type="dxa"/>
            <w:gridSpan w:val="3"/>
            <w:tcBorders>
              <w:bottom w:val="single" w:sz="4" w:space="0" w:color="000000"/>
            </w:tcBorders>
            <w:vAlign w:val="center"/>
          </w:tcPr>
          <w:p w14:paraId="4D5E5E84" w14:textId="77777777" w:rsidR="002719C0" w:rsidRDefault="00850BC9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lang w:val="fr"/>
              </w:rPr>
              <w:tab/>
            </w:r>
            <w:r>
              <w:rPr>
                <w:rFonts w:ascii="Calibri" w:eastAsia="Calibri" w:hAnsi="Calibri" w:cs="Calibri"/>
                <w:color w:val="D9D9D9"/>
                <w:lang w:val="fr"/>
              </w:rPr>
              <w:t>Nombre de MII reçues</w:t>
            </w:r>
          </w:p>
        </w:tc>
      </w:tr>
      <w:tr w:rsidR="002719C0" w:rsidRPr="002B6E4E" w14:paraId="6AF88E94" w14:textId="77777777">
        <w:trPr>
          <w:cantSplit/>
          <w:trHeight w:val="679"/>
          <w:jc w:val="center"/>
        </w:trPr>
        <w:tc>
          <w:tcPr>
            <w:tcW w:w="870" w:type="dxa"/>
          </w:tcPr>
          <w:p w14:paraId="5B4C9E33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B3</w:t>
            </w:r>
          </w:p>
        </w:tc>
        <w:tc>
          <w:tcPr>
            <w:tcW w:w="3803" w:type="dxa"/>
          </w:tcPr>
          <w:p w14:paraId="255DF7A0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Quel est le nombre de MII en stock à l’école le jour de votre visite ?</w:t>
            </w:r>
          </w:p>
        </w:tc>
        <w:tc>
          <w:tcPr>
            <w:tcW w:w="4955" w:type="dxa"/>
            <w:gridSpan w:val="3"/>
            <w:tcBorders>
              <w:bottom w:val="single" w:sz="4" w:space="0" w:color="000000"/>
            </w:tcBorders>
            <w:vAlign w:val="center"/>
          </w:tcPr>
          <w:p w14:paraId="20F17A96" w14:textId="77777777" w:rsidR="002719C0" w:rsidRPr="002B6E4E" w:rsidRDefault="00850BC9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  <w:r>
              <w:rPr>
                <w:lang w:val="fr"/>
              </w:rPr>
              <w:tab/>
            </w:r>
            <w:r>
              <w:rPr>
                <w:rFonts w:ascii="Calibri" w:eastAsia="Calibri" w:hAnsi="Calibri" w:cs="Calibri"/>
                <w:color w:val="D9D9D9"/>
                <w:lang w:val="fr"/>
              </w:rPr>
              <w:t>Nombre de MII en stock</w:t>
            </w:r>
          </w:p>
        </w:tc>
      </w:tr>
      <w:tr w:rsidR="002719C0" w14:paraId="69583CF3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5C82A58C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B4</w:t>
            </w:r>
          </w:p>
        </w:tc>
        <w:tc>
          <w:tcPr>
            <w:tcW w:w="3803" w:type="dxa"/>
            <w:vMerge w:val="restart"/>
          </w:tcPr>
          <w:p w14:paraId="1B15C759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Le nombre de MII en stock correspond-il au nombre de MII reçues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2D8D72DB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267C0703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7F25D48E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14:paraId="0F989D31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79272FBC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6F5F29F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30DAE84A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Non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590E31D4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/>
          </w:tcPr>
          <w:p w14:paraId="109A6EC8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3F59AD77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6CD30C8E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B5</w:t>
            </w:r>
          </w:p>
        </w:tc>
        <w:tc>
          <w:tcPr>
            <w:tcW w:w="3803" w:type="dxa"/>
            <w:vMerge w:val="restart"/>
          </w:tcPr>
          <w:p w14:paraId="7795A6C8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 xml:space="preserve">Des copies des </w:t>
            </w:r>
            <w:r>
              <w:rPr>
                <w:rFonts w:ascii="Calibri" w:eastAsia="Calibri" w:hAnsi="Calibri" w:cs="Calibri"/>
                <w:b/>
                <w:bCs/>
                <w:lang w:val="fr"/>
              </w:rPr>
              <w:t>formulaires de distribution par classe</w:t>
            </w:r>
            <w:r>
              <w:rPr>
                <w:rFonts w:ascii="Calibri" w:eastAsia="Calibri" w:hAnsi="Calibri" w:cs="Calibri"/>
                <w:lang w:val="fr"/>
              </w:rPr>
              <w:t xml:space="preserve"> sont-elles disponibles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432C48F5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14F7B40D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7DC3106A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14:paraId="3E112B1E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6E608AEA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08BE274D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1F664DB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Non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6487DBA8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/>
          </w:tcPr>
          <w:p w14:paraId="4B029B6B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2B6E4E" w14:paraId="4FCB60C8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33AFF02C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B6</w:t>
            </w:r>
          </w:p>
        </w:tc>
        <w:tc>
          <w:tcPr>
            <w:tcW w:w="3803" w:type="dxa"/>
            <w:vMerge w:val="restart"/>
          </w:tcPr>
          <w:p w14:paraId="7F9D8C64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proofErr w:type="gramStart"/>
            <w:r>
              <w:rPr>
                <w:rFonts w:ascii="Calibri" w:eastAsia="Calibri" w:hAnsi="Calibri" w:cs="Calibri"/>
                <w:lang w:val="fr"/>
              </w:rPr>
              <w:t>Des aide-mémoire</w:t>
            </w:r>
            <w:proofErr w:type="gramEnd"/>
            <w:r>
              <w:rPr>
                <w:rFonts w:ascii="Calibri" w:eastAsia="Calibri" w:hAnsi="Calibri" w:cs="Calibri"/>
                <w:lang w:val="fr"/>
              </w:rPr>
              <w:t xml:space="preserve"> sont-ils disponibles pour la communication sur le paludisme et la DMS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5A1FD24F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11D415D1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1055A2BC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4050B56D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</w:p>
          <w:p w14:paraId="734CFA1A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</w:p>
          <w:p w14:paraId="6B2399AD" w14:textId="62D9CAD5" w:rsidR="002719C0" w:rsidRPr="00014F9C" w:rsidRDefault="00850BC9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  <w:r>
              <w:rPr>
                <w:rFonts w:ascii="Calibri" w:eastAsia="Calibri" w:hAnsi="Calibri" w:cs="Calibri"/>
                <w:b/>
                <w:bCs/>
                <w:lang w:val="fr"/>
              </w:rPr>
              <w:t xml:space="preserve">Non </w:t>
            </w:r>
            <w:r w:rsidR="00014F9C" w:rsidRPr="00014F9C">
              <w:rPr>
                <w:rFonts w:ascii="Calibri" w:eastAsia="Calibri" w:hAnsi="Calibri" w:cs="Calibri"/>
                <w:b/>
                <w:bCs/>
                <w:lang w:val="fr"/>
              </w:rPr>
              <w:sym w:font="Wingdings" w:char="F0E0"/>
            </w:r>
            <w:r>
              <w:rPr>
                <w:rFonts w:ascii="Calibri" w:eastAsia="Calibri" w:hAnsi="Calibri" w:cs="Calibri"/>
                <w:b/>
                <w:bCs/>
                <w:lang w:val="fr"/>
              </w:rPr>
              <w:t xml:space="preserve"> Aller à la question B8</w:t>
            </w:r>
          </w:p>
        </w:tc>
      </w:tr>
      <w:tr w:rsidR="002719C0" w14:paraId="0D8749D9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484CB7E4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fr-FR"/>
              </w:rPr>
            </w:pPr>
          </w:p>
        </w:tc>
        <w:tc>
          <w:tcPr>
            <w:tcW w:w="3803" w:type="dxa"/>
            <w:vMerge/>
          </w:tcPr>
          <w:p w14:paraId="42377A7F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65633DB7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Non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2B437EAE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/>
          </w:tcPr>
          <w:p w14:paraId="575FB3F3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6D1366EA" w14:textId="77777777">
        <w:trPr>
          <w:cantSplit/>
          <w:trHeight w:val="679"/>
          <w:jc w:val="center"/>
        </w:trPr>
        <w:tc>
          <w:tcPr>
            <w:tcW w:w="870" w:type="dxa"/>
          </w:tcPr>
          <w:p w14:paraId="1A28B1C5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B7</w:t>
            </w:r>
          </w:p>
        </w:tc>
        <w:tc>
          <w:tcPr>
            <w:tcW w:w="3803" w:type="dxa"/>
          </w:tcPr>
          <w:p w14:paraId="2638A54A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 xml:space="preserve">Préciser </w:t>
            </w:r>
            <w:proofErr w:type="gramStart"/>
            <w:r>
              <w:rPr>
                <w:rFonts w:ascii="Calibri" w:eastAsia="Calibri" w:hAnsi="Calibri" w:cs="Calibri"/>
                <w:lang w:val="fr"/>
              </w:rPr>
              <w:t>les aide-mémoire disponibles</w:t>
            </w:r>
            <w:proofErr w:type="gramEnd"/>
            <w:r>
              <w:rPr>
                <w:rFonts w:ascii="Calibri" w:eastAsia="Calibri" w:hAnsi="Calibri" w:cs="Calibri"/>
                <w:lang w:val="fr"/>
              </w:rPr>
              <w:t>.</w:t>
            </w:r>
          </w:p>
        </w:tc>
        <w:tc>
          <w:tcPr>
            <w:tcW w:w="4955" w:type="dxa"/>
            <w:gridSpan w:val="3"/>
            <w:tcBorders>
              <w:bottom w:val="single" w:sz="4" w:space="0" w:color="000000"/>
            </w:tcBorders>
            <w:vAlign w:val="center"/>
          </w:tcPr>
          <w:p w14:paraId="6629CFBD" w14:textId="77777777" w:rsidR="002719C0" w:rsidRDefault="00850BC9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lang w:val="fr"/>
              </w:rPr>
              <w:tab/>
            </w:r>
            <w:r>
              <w:rPr>
                <w:rFonts w:ascii="Calibri" w:eastAsia="Calibri" w:hAnsi="Calibri" w:cs="Calibri"/>
                <w:color w:val="D9D9D9"/>
                <w:lang w:val="fr"/>
              </w:rPr>
              <w:t>Liste des aide-mémoire</w:t>
            </w:r>
          </w:p>
        </w:tc>
      </w:tr>
      <w:tr w:rsidR="002719C0" w14:paraId="4D768268" w14:textId="77777777">
        <w:trPr>
          <w:cantSplit/>
          <w:trHeight w:val="679"/>
          <w:jc w:val="center"/>
        </w:trPr>
        <w:tc>
          <w:tcPr>
            <w:tcW w:w="870" w:type="dxa"/>
            <w:vMerge w:val="restart"/>
          </w:tcPr>
          <w:p w14:paraId="1C60165F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B8</w:t>
            </w:r>
          </w:p>
        </w:tc>
        <w:tc>
          <w:tcPr>
            <w:tcW w:w="3803" w:type="dxa"/>
            <w:vMerge w:val="restart"/>
          </w:tcPr>
          <w:p w14:paraId="2D46FBA0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Le chef d’établissement, le responsable sanitaire de l’école et les enseignants concernés ont-ils été formés au processus de distribution des MII, à la documentation relative à la distribution et à la communication sur le paludisme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172FFD0C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270B799F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vMerge w:val="restart"/>
          </w:tcPr>
          <w:p w14:paraId="7E458E71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:rsidRPr="002B6E4E" w14:paraId="010802AD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5675A546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7A5251E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31E200E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Non, il manque un ou plusieurs éléments ou niveaux de personnel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75C09804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2263" w:type="dxa"/>
            <w:vMerge/>
          </w:tcPr>
          <w:p w14:paraId="7894D6F9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:rsidRPr="002B6E4E" w14:paraId="68263D03" w14:textId="77777777">
        <w:trPr>
          <w:cantSplit/>
          <w:trHeight w:val="703"/>
          <w:jc w:val="center"/>
        </w:trPr>
        <w:tc>
          <w:tcPr>
            <w:tcW w:w="870" w:type="dxa"/>
            <w:vMerge/>
          </w:tcPr>
          <w:p w14:paraId="2B5B4FD6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3803" w:type="dxa"/>
            <w:vMerge/>
          </w:tcPr>
          <w:p w14:paraId="691285EE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06A8E1DB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Non, aucun membre du personnel n’a reçu de formation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17ED3706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2263" w:type="dxa"/>
            <w:vMerge/>
          </w:tcPr>
          <w:p w14:paraId="026497F5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:rsidRPr="002B6E4E" w14:paraId="763855D5" w14:textId="77777777">
        <w:trPr>
          <w:cantSplit/>
          <w:trHeight w:val="515"/>
          <w:jc w:val="center"/>
        </w:trPr>
        <w:tc>
          <w:tcPr>
            <w:tcW w:w="9628" w:type="dxa"/>
            <w:gridSpan w:val="5"/>
            <w:shd w:val="clear" w:color="auto" w:fill="auto"/>
            <w:vAlign w:val="center"/>
          </w:tcPr>
          <w:p w14:paraId="1DFF7FF9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lastRenderedPageBreak/>
              <w:t>B8. Observations générales et commentaires relatifs au stock.</w:t>
            </w:r>
          </w:p>
          <w:p w14:paraId="6DDD42CE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5C58C063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53D97100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57D10170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083109DF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5C545DDE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2BA1EDC8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7E2BED37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6A41BA26" w14:textId="77777777" w:rsidR="002719C0" w:rsidRPr="00014F9C" w:rsidRDefault="00850BC9">
      <w:pPr>
        <w:rPr>
          <w:rFonts w:ascii="Calibri" w:eastAsia="Calibri" w:hAnsi="Calibri" w:cs="Calibri"/>
          <w:sz w:val="24"/>
          <w:szCs w:val="24"/>
          <w:lang w:val="fr-FR"/>
        </w:rPr>
      </w:pPr>
      <w:r>
        <w:rPr>
          <w:lang w:val="fr"/>
        </w:rPr>
        <w:br w:type="page"/>
      </w:r>
    </w:p>
    <w:tbl>
      <w:tblPr>
        <w:tblStyle w:val="a5"/>
        <w:tblW w:w="9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"/>
        <w:gridCol w:w="3803"/>
        <w:gridCol w:w="1843"/>
        <w:gridCol w:w="849"/>
        <w:gridCol w:w="711"/>
        <w:gridCol w:w="849"/>
        <w:gridCol w:w="703"/>
      </w:tblGrid>
      <w:tr w:rsidR="002719C0" w:rsidRPr="002B6E4E" w14:paraId="6C0C4DA1" w14:textId="77777777">
        <w:trPr>
          <w:cantSplit/>
          <w:trHeight w:val="679"/>
          <w:jc w:val="center"/>
        </w:trPr>
        <w:tc>
          <w:tcPr>
            <w:tcW w:w="9628" w:type="dxa"/>
            <w:gridSpan w:val="7"/>
            <w:shd w:val="clear" w:color="auto" w:fill="FAE2D6"/>
            <w:vAlign w:val="center"/>
          </w:tcPr>
          <w:p w14:paraId="768F21B0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lang w:val="fr"/>
              </w:rPr>
              <w:lastRenderedPageBreak/>
              <w:t>Section C : Communication sur le paludisme et le CSC lié aux MII à l’intention du personnel enseignant</w:t>
            </w:r>
          </w:p>
        </w:tc>
      </w:tr>
      <w:tr w:rsidR="002719C0" w:rsidRPr="002B6E4E" w14:paraId="65293333" w14:textId="77777777">
        <w:trPr>
          <w:cantSplit/>
          <w:trHeight w:val="515"/>
          <w:jc w:val="center"/>
        </w:trPr>
        <w:tc>
          <w:tcPr>
            <w:tcW w:w="9628" w:type="dxa"/>
            <w:gridSpan w:val="7"/>
            <w:shd w:val="clear" w:color="auto" w:fill="auto"/>
            <w:vAlign w:val="center"/>
          </w:tcPr>
          <w:p w14:paraId="2F0AFA86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fr"/>
              </w:rPr>
              <w:t>Remplissez cette section pour toutes les écoles visitées.</w:t>
            </w:r>
          </w:p>
          <w:p w14:paraId="5339A2D9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fr"/>
              </w:rPr>
              <w:t>Répondez aux questions de cette section après avoir discuté du paludisme et des plans de CSC avec le chef d’établissement et le responsable sanitaire de l’école.</w:t>
            </w:r>
          </w:p>
        </w:tc>
      </w:tr>
      <w:tr w:rsidR="002719C0" w:rsidRPr="002B6E4E" w14:paraId="585D6B3F" w14:textId="77777777">
        <w:trPr>
          <w:cantSplit/>
          <w:trHeight w:val="567"/>
          <w:jc w:val="center"/>
        </w:trPr>
        <w:tc>
          <w:tcPr>
            <w:tcW w:w="870" w:type="dxa"/>
            <w:vMerge w:val="restart"/>
          </w:tcPr>
          <w:p w14:paraId="789E1998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C1</w:t>
            </w:r>
          </w:p>
        </w:tc>
        <w:tc>
          <w:tcPr>
            <w:tcW w:w="3803" w:type="dxa"/>
            <w:vMerge w:val="restart"/>
          </w:tcPr>
          <w:p w14:paraId="6448D5E7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Le chef d’établissement et le responsable sanitaire de l’école sont-ils bien informés sur la communication en matière de paludisme, d’utilisation des MII et de leur entretien ?</w:t>
            </w:r>
          </w:p>
          <w:p w14:paraId="5942D828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746B5D2E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i/>
                <w:lang w:val="fr-FR"/>
              </w:rPr>
            </w:pPr>
            <w:r>
              <w:rPr>
                <w:rFonts w:ascii="Calibri" w:eastAsia="Calibri" w:hAnsi="Calibri" w:cs="Calibri"/>
                <w:i/>
                <w:iCs/>
                <w:lang w:val="fr"/>
              </w:rPr>
              <w:t>Peuvent-ils, par exemple, reprendre le message principal pour chacun des trois sujets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55E2A811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Oui, ils sont bien informés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735685D7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2263" w:type="dxa"/>
            <w:gridSpan w:val="3"/>
            <w:vMerge w:val="restart"/>
          </w:tcPr>
          <w:p w14:paraId="59597800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</w:p>
        </w:tc>
      </w:tr>
      <w:tr w:rsidR="002719C0" w14:paraId="6302C8A6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12E82229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fr-FR"/>
              </w:rPr>
            </w:pPr>
          </w:p>
        </w:tc>
        <w:tc>
          <w:tcPr>
            <w:tcW w:w="3803" w:type="dxa"/>
            <w:vMerge/>
          </w:tcPr>
          <w:p w14:paraId="6E73434D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6E9DAF4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Non, en partie seulement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6481B7C0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gridSpan w:val="3"/>
            <w:vMerge/>
          </w:tcPr>
          <w:p w14:paraId="5F733D47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2B6E4E" w14:paraId="72BC0464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7CD86BC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03" w:type="dxa"/>
            <w:vMerge/>
          </w:tcPr>
          <w:p w14:paraId="15ACC66F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204548E6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Non, ils ne sont pas bien informés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1D0A585A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2263" w:type="dxa"/>
            <w:gridSpan w:val="3"/>
            <w:vMerge/>
          </w:tcPr>
          <w:p w14:paraId="30EC4266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:rsidRPr="002B6E4E" w14:paraId="606A0C2C" w14:textId="77777777">
        <w:trPr>
          <w:cantSplit/>
          <w:trHeight w:val="567"/>
          <w:jc w:val="center"/>
        </w:trPr>
        <w:tc>
          <w:tcPr>
            <w:tcW w:w="870" w:type="dxa"/>
            <w:vMerge w:val="restart"/>
          </w:tcPr>
          <w:p w14:paraId="32015927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C2</w:t>
            </w:r>
          </w:p>
        </w:tc>
        <w:tc>
          <w:tcPr>
            <w:tcW w:w="3803" w:type="dxa"/>
            <w:vMerge w:val="restart"/>
          </w:tcPr>
          <w:p w14:paraId="78C60B80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proofErr w:type="gramStart"/>
            <w:r>
              <w:rPr>
                <w:rFonts w:ascii="Calibri" w:eastAsia="Calibri" w:hAnsi="Calibri" w:cs="Calibri"/>
                <w:lang w:val="fr"/>
              </w:rPr>
              <w:t>Des aide-mémoire</w:t>
            </w:r>
            <w:proofErr w:type="gramEnd"/>
            <w:r>
              <w:rPr>
                <w:rFonts w:ascii="Calibri" w:eastAsia="Calibri" w:hAnsi="Calibri" w:cs="Calibri"/>
                <w:lang w:val="fr"/>
              </w:rPr>
              <w:t xml:space="preserve"> sont-ils disponibles pour la communication sur le paludisme et la DMS ?</w:t>
            </w:r>
          </w:p>
        </w:tc>
        <w:tc>
          <w:tcPr>
            <w:tcW w:w="1843" w:type="dxa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60B421A3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797B5908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gridSpan w:val="3"/>
            <w:vMerge w:val="restart"/>
          </w:tcPr>
          <w:p w14:paraId="0C137A8D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62512366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</w:p>
          <w:p w14:paraId="5DC7F863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</w:p>
          <w:p w14:paraId="5B90E33A" w14:textId="4129E338" w:rsidR="002719C0" w:rsidRPr="00014F9C" w:rsidRDefault="00850BC9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  <w:r>
              <w:rPr>
                <w:rFonts w:ascii="Calibri" w:eastAsia="Calibri" w:hAnsi="Calibri" w:cs="Calibri"/>
                <w:b/>
                <w:bCs/>
                <w:lang w:val="fr"/>
              </w:rPr>
              <w:t xml:space="preserve">Non </w:t>
            </w:r>
            <w:r w:rsidR="00F25DCF" w:rsidRPr="00F25DCF">
              <w:rPr>
                <w:rFonts w:ascii="Calibri" w:eastAsia="Calibri" w:hAnsi="Calibri" w:cs="Calibri"/>
                <w:b/>
                <w:bCs/>
                <w:lang w:val="fr"/>
              </w:rPr>
              <w:sym w:font="Wingdings" w:char="F0E0"/>
            </w:r>
            <w:r>
              <w:rPr>
                <w:rFonts w:ascii="Calibri" w:eastAsia="Calibri" w:hAnsi="Calibri" w:cs="Calibri"/>
                <w:b/>
                <w:bCs/>
                <w:lang w:val="fr"/>
              </w:rPr>
              <w:t xml:space="preserve"> Aller à la question C4</w:t>
            </w:r>
          </w:p>
        </w:tc>
      </w:tr>
      <w:tr w:rsidR="002719C0" w14:paraId="3FE25D29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5F61E799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fr-FR"/>
              </w:rPr>
            </w:pPr>
          </w:p>
        </w:tc>
        <w:tc>
          <w:tcPr>
            <w:tcW w:w="3803" w:type="dxa"/>
            <w:vMerge/>
          </w:tcPr>
          <w:p w14:paraId="49FEBCD6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4C9F38EE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Non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1357DE7A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3" w:type="dxa"/>
            <w:gridSpan w:val="3"/>
            <w:vMerge/>
          </w:tcPr>
          <w:p w14:paraId="2CFEA3E5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33C0E052" w14:textId="77777777">
        <w:trPr>
          <w:cantSplit/>
          <w:trHeight w:val="679"/>
          <w:jc w:val="center"/>
        </w:trPr>
        <w:tc>
          <w:tcPr>
            <w:tcW w:w="870" w:type="dxa"/>
          </w:tcPr>
          <w:p w14:paraId="6A1CC6FB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C3</w:t>
            </w:r>
          </w:p>
        </w:tc>
        <w:tc>
          <w:tcPr>
            <w:tcW w:w="3803" w:type="dxa"/>
          </w:tcPr>
          <w:p w14:paraId="6D0A8A42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 xml:space="preserve">Préciser </w:t>
            </w:r>
            <w:proofErr w:type="gramStart"/>
            <w:r>
              <w:rPr>
                <w:rFonts w:ascii="Calibri" w:eastAsia="Calibri" w:hAnsi="Calibri" w:cs="Calibri"/>
                <w:lang w:val="fr"/>
              </w:rPr>
              <w:t>les aide-mémoire disponibles</w:t>
            </w:r>
            <w:proofErr w:type="gramEnd"/>
            <w:r>
              <w:rPr>
                <w:rFonts w:ascii="Calibri" w:eastAsia="Calibri" w:hAnsi="Calibri" w:cs="Calibri"/>
                <w:lang w:val="fr"/>
              </w:rPr>
              <w:t>.</w:t>
            </w:r>
          </w:p>
        </w:tc>
        <w:tc>
          <w:tcPr>
            <w:tcW w:w="4955" w:type="dxa"/>
            <w:gridSpan w:val="5"/>
            <w:tcBorders>
              <w:bottom w:val="single" w:sz="4" w:space="0" w:color="000000"/>
            </w:tcBorders>
            <w:vAlign w:val="center"/>
          </w:tcPr>
          <w:p w14:paraId="48670894" w14:textId="77777777" w:rsidR="002719C0" w:rsidRDefault="00850BC9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lang w:val="fr"/>
              </w:rPr>
              <w:tab/>
            </w:r>
            <w:r>
              <w:rPr>
                <w:rFonts w:ascii="Calibri" w:eastAsia="Calibri" w:hAnsi="Calibri" w:cs="Calibri"/>
                <w:color w:val="D9D9D9"/>
                <w:lang w:val="fr"/>
              </w:rPr>
              <w:t>Liste des aide-mémoire</w:t>
            </w:r>
          </w:p>
        </w:tc>
      </w:tr>
      <w:tr w:rsidR="002719C0" w:rsidRPr="002B6E4E" w14:paraId="34141844" w14:textId="77777777">
        <w:trPr>
          <w:cantSplit/>
          <w:trHeight w:val="515"/>
          <w:jc w:val="center"/>
        </w:trPr>
        <w:tc>
          <w:tcPr>
            <w:tcW w:w="9628" w:type="dxa"/>
            <w:gridSpan w:val="7"/>
            <w:shd w:val="clear" w:color="auto" w:fill="auto"/>
            <w:vAlign w:val="center"/>
          </w:tcPr>
          <w:p w14:paraId="096A795E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fr"/>
              </w:rPr>
              <w:t>Répondez aux questions C4-C6 si la distribution de MII a eu lieu avant votre visite.</w:t>
            </w:r>
          </w:p>
          <w:p w14:paraId="54BEBAE0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fr"/>
              </w:rPr>
              <w:t>Ces questions permettent de savoir comment les enfants ont été exposés au paludisme et à la communication sur le CSC lié aux MII.</w:t>
            </w:r>
          </w:p>
        </w:tc>
      </w:tr>
      <w:tr w:rsidR="002719C0" w14:paraId="67D472F6" w14:textId="77777777">
        <w:trPr>
          <w:cantSplit/>
          <w:trHeight w:val="567"/>
          <w:jc w:val="center"/>
        </w:trPr>
        <w:tc>
          <w:tcPr>
            <w:tcW w:w="870" w:type="dxa"/>
            <w:vMerge w:val="restart"/>
          </w:tcPr>
          <w:p w14:paraId="01F3A9F8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C4</w:t>
            </w:r>
          </w:p>
        </w:tc>
        <w:tc>
          <w:tcPr>
            <w:tcW w:w="3803" w:type="dxa"/>
            <w:vMerge w:val="restart"/>
          </w:tcPr>
          <w:p w14:paraId="7BCC4A95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Comment les écoliers ont-ils été sensibilisés au paludisme, à l’utilisation des MII et à leur entretien approprié ?</w:t>
            </w:r>
          </w:p>
          <w:p w14:paraId="67563EE0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i/>
                <w:lang w:val="fr-FR"/>
              </w:rPr>
            </w:pPr>
          </w:p>
          <w:p w14:paraId="72B6F4CF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i/>
                <w:lang w:val="fr-FR"/>
              </w:rPr>
            </w:pPr>
            <w:r>
              <w:rPr>
                <w:rFonts w:ascii="Calibri" w:eastAsia="Calibri" w:hAnsi="Calibri" w:cs="Calibri"/>
                <w:i/>
                <w:iCs/>
                <w:lang w:val="fr"/>
              </w:rPr>
              <w:t>Marquez d’une croix toutes les méthodes.</w:t>
            </w:r>
          </w:p>
        </w:tc>
        <w:tc>
          <w:tcPr>
            <w:tcW w:w="3403" w:type="dxa"/>
            <w:gridSpan w:val="3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6FDA9671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En classe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2FCA66F6" w14:textId="77777777" w:rsidR="002719C0" w:rsidRDefault="002719C0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 w:val="restart"/>
          </w:tcPr>
          <w:p w14:paraId="02DCB33A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14:paraId="6297DE7E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5C4B3EBB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4DB263F9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FB231B4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Lors d’une assemblée scolaire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0229B5F7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/>
          </w:tcPr>
          <w:p w14:paraId="1536639B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5E3DAAC5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773F668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03" w:type="dxa"/>
            <w:vMerge/>
          </w:tcPr>
          <w:p w14:paraId="564E4D2C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14F366EE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Autre</w:t>
            </w:r>
          </w:p>
          <w:p w14:paraId="58C0790C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iCs/>
                <w:lang w:val="fr"/>
              </w:rPr>
              <w:t>Précisez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6AF0B13A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/>
          </w:tcPr>
          <w:p w14:paraId="2ECBDF2E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2B6E4E" w14:paraId="5206A043" w14:textId="77777777">
        <w:trPr>
          <w:cantSplit/>
          <w:trHeight w:val="567"/>
          <w:jc w:val="center"/>
        </w:trPr>
        <w:tc>
          <w:tcPr>
            <w:tcW w:w="870" w:type="dxa"/>
            <w:vMerge w:val="restart"/>
          </w:tcPr>
          <w:p w14:paraId="7ECD3735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C5</w:t>
            </w:r>
          </w:p>
        </w:tc>
        <w:tc>
          <w:tcPr>
            <w:tcW w:w="3803" w:type="dxa"/>
            <w:vMerge w:val="restart"/>
          </w:tcPr>
          <w:p w14:paraId="21CBDED2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Y a-t-il eu une démonstration de la manière de suspendre une MII et de l’entretenir ?</w:t>
            </w:r>
          </w:p>
        </w:tc>
        <w:tc>
          <w:tcPr>
            <w:tcW w:w="3403" w:type="dxa"/>
            <w:gridSpan w:val="3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252FEDCA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Oui, pour tous les enfants de l’école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3AC22D82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703" w:type="dxa"/>
            <w:vMerge w:val="restart"/>
          </w:tcPr>
          <w:p w14:paraId="4658A6DF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b/>
                <w:lang w:val="fr-FR"/>
              </w:rPr>
            </w:pPr>
          </w:p>
        </w:tc>
      </w:tr>
      <w:tr w:rsidR="002719C0" w:rsidRPr="002B6E4E" w14:paraId="188CDB2F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633F0FB7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fr-FR"/>
              </w:rPr>
            </w:pPr>
          </w:p>
        </w:tc>
        <w:tc>
          <w:tcPr>
            <w:tcW w:w="3803" w:type="dxa"/>
            <w:vMerge/>
          </w:tcPr>
          <w:p w14:paraId="054AD678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lang w:val="fr-FR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127E28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Oui, pour tous les enfants recevant des MII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177E7FBA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703" w:type="dxa"/>
            <w:vMerge/>
          </w:tcPr>
          <w:p w14:paraId="6AF6C913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:rsidRPr="002B6E4E" w14:paraId="34810344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6EC16886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3803" w:type="dxa"/>
            <w:vMerge/>
          </w:tcPr>
          <w:p w14:paraId="0CD3BD57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13725F" w14:textId="77777777" w:rsidR="002719C0" w:rsidRPr="00014F9C" w:rsidRDefault="00850BC9">
            <w:pPr>
              <w:spacing w:after="0"/>
              <w:jc w:val="right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Oui, pour certaines classes qui ont reçu des MII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2F177018" w14:textId="77777777" w:rsidR="002719C0" w:rsidRPr="00014F9C" w:rsidRDefault="002719C0">
            <w:pPr>
              <w:spacing w:after="0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703" w:type="dxa"/>
            <w:vMerge/>
          </w:tcPr>
          <w:p w14:paraId="31340A6F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2719C0" w14:paraId="3EA9A2F9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5467115B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3803" w:type="dxa"/>
            <w:vMerge/>
          </w:tcPr>
          <w:p w14:paraId="1111BF1B" w14:textId="77777777" w:rsidR="002719C0" w:rsidRPr="00014F9C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lang w:val="fr-FR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70DD29A0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Non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6F92CF84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/>
          </w:tcPr>
          <w:p w14:paraId="6E2FE679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04F5B40D" w14:textId="77777777">
        <w:trPr>
          <w:cantSplit/>
          <w:trHeight w:val="567"/>
          <w:jc w:val="center"/>
        </w:trPr>
        <w:tc>
          <w:tcPr>
            <w:tcW w:w="870" w:type="dxa"/>
            <w:vMerge w:val="restart"/>
          </w:tcPr>
          <w:p w14:paraId="0CDDFD68" w14:textId="77777777" w:rsidR="002719C0" w:rsidRDefault="00850BC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C6</w:t>
            </w:r>
          </w:p>
        </w:tc>
        <w:tc>
          <w:tcPr>
            <w:tcW w:w="3803" w:type="dxa"/>
            <w:vMerge w:val="restart"/>
          </w:tcPr>
          <w:p w14:paraId="3B4F352E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t>Si l’équipe de contrôle était présente lors de la démonstration, celui-ci a-t-il été correctement effectué ?</w:t>
            </w:r>
          </w:p>
        </w:tc>
        <w:tc>
          <w:tcPr>
            <w:tcW w:w="3403" w:type="dxa"/>
            <w:gridSpan w:val="3"/>
            <w:tcBorders>
              <w:bottom w:val="dotted" w:sz="4" w:space="0" w:color="000000"/>
              <w:right w:val="dotted" w:sz="4" w:space="0" w:color="000000"/>
            </w:tcBorders>
            <w:vAlign w:val="center"/>
          </w:tcPr>
          <w:p w14:paraId="68B7FA9A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Sans objet/Absente</w:t>
            </w:r>
          </w:p>
        </w:tc>
        <w:tc>
          <w:tcPr>
            <w:tcW w:w="849" w:type="dxa"/>
            <w:tcBorders>
              <w:left w:val="dotted" w:sz="4" w:space="0" w:color="000000"/>
              <w:bottom w:val="dotted" w:sz="4" w:space="0" w:color="000000"/>
            </w:tcBorders>
            <w:vAlign w:val="center"/>
          </w:tcPr>
          <w:p w14:paraId="7515DE6D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 w:val="restart"/>
          </w:tcPr>
          <w:p w14:paraId="6302FECC" w14:textId="77777777" w:rsidR="002719C0" w:rsidRDefault="002719C0">
            <w:pP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719C0" w14:paraId="55EADD4D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61090554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03" w:type="dxa"/>
            <w:vMerge/>
          </w:tcPr>
          <w:p w14:paraId="321E409B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DA15306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Oui, complète et précise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0FAE96B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/>
          </w:tcPr>
          <w:p w14:paraId="74D97859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3E824302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2E38AD43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03" w:type="dxa"/>
            <w:vMerge/>
          </w:tcPr>
          <w:p w14:paraId="4F5BB875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CC04789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Oui, presque complète/précise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vAlign w:val="center"/>
          </w:tcPr>
          <w:p w14:paraId="4784FCE1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/>
          </w:tcPr>
          <w:p w14:paraId="53E620B9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14:paraId="0D83A552" w14:textId="77777777">
        <w:trPr>
          <w:cantSplit/>
          <w:trHeight w:val="567"/>
          <w:jc w:val="center"/>
        </w:trPr>
        <w:tc>
          <w:tcPr>
            <w:tcW w:w="870" w:type="dxa"/>
            <w:vMerge/>
          </w:tcPr>
          <w:p w14:paraId="2651697D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03" w:type="dxa"/>
            <w:vMerge/>
          </w:tcPr>
          <w:p w14:paraId="1C489802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403" w:type="dxa"/>
            <w:gridSpan w:val="3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  <w:vAlign w:val="center"/>
          </w:tcPr>
          <w:p w14:paraId="27FC5607" w14:textId="77777777" w:rsidR="002719C0" w:rsidRDefault="00850BC9">
            <w:pPr>
              <w:spacing w:after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fr"/>
              </w:rPr>
              <w:t>Non</w:t>
            </w:r>
          </w:p>
        </w:tc>
        <w:tc>
          <w:tcPr>
            <w:tcW w:w="84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vAlign w:val="center"/>
          </w:tcPr>
          <w:p w14:paraId="167D0118" w14:textId="77777777" w:rsidR="002719C0" w:rsidRDefault="002719C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3" w:type="dxa"/>
            <w:vMerge/>
          </w:tcPr>
          <w:p w14:paraId="549FB22F" w14:textId="77777777" w:rsidR="002719C0" w:rsidRDefault="00271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719C0" w:rsidRPr="002B6E4E" w14:paraId="05B0E865" w14:textId="77777777">
        <w:trPr>
          <w:cantSplit/>
          <w:trHeight w:val="515"/>
          <w:jc w:val="center"/>
        </w:trPr>
        <w:tc>
          <w:tcPr>
            <w:tcW w:w="9628" w:type="dxa"/>
            <w:gridSpan w:val="7"/>
            <w:shd w:val="clear" w:color="auto" w:fill="auto"/>
            <w:vAlign w:val="center"/>
          </w:tcPr>
          <w:p w14:paraId="0E69F204" w14:textId="77777777" w:rsidR="002719C0" w:rsidRPr="00014F9C" w:rsidRDefault="00850BC9">
            <w:pPr>
              <w:spacing w:after="0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"/>
              </w:rPr>
              <w:lastRenderedPageBreak/>
              <w:t>C7. Observations générales et commentaires relatifs à l’éducation/au CSC.</w:t>
            </w:r>
          </w:p>
          <w:p w14:paraId="117631E9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7E6582CB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1757AD12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199740D1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  <w:p w14:paraId="5A9E4B05" w14:textId="77777777" w:rsidR="002719C0" w:rsidRPr="00014F9C" w:rsidRDefault="002719C0">
            <w:pPr>
              <w:spacing w:after="0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6ED01B8B" w14:textId="77777777" w:rsidR="002719C0" w:rsidRPr="00014F9C" w:rsidRDefault="002719C0">
      <w:pPr>
        <w:rPr>
          <w:rFonts w:ascii="Calibri" w:eastAsia="Calibri" w:hAnsi="Calibri" w:cs="Calibri"/>
          <w:lang w:val="fr-FR"/>
        </w:rPr>
      </w:pPr>
    </w:p>
    <w:sectPr w:rsidR="002719C0" w:rsidRPr="00014F9C">
      <w:footerReference w:type="default" r:id="rId7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1D986" w14:textId="77777777" w:rsidR="002510C7" w:rsidRDefault="002510C7">
      <w:pPr>
        <w:spacing w:after="0" w:line="240" w:lineRule="auto"/>
      </w:pPr>
      <w:r>
        <w:separator/>
      </w:r>
    </w:p>
  </w:endnote>
  <w:endnote w:type="continuationSeparator" w:id="0">
    <w:p w14:paraId="6F01E7FC" w14:textId="77777777" w:rsidR="002510C7" w:rsidRDefault="00251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6A4F1C-52BC-40A9-9402-B58812B4F4DE}"/>
    <w:embedBold r:id="rId2" w:fontKey="{B02E8A0B-BC7B-43C7-9D2B-6EE8AD35E50D}"/>
    <w:embedItalic r:id="rId3" w:fontKey="{6DC6CA60-C5DF-442C-B910-26C08112860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6C1AC70-D15E-47DB-9888-F9D65276C9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E86FC54-CAD7-4C6B-A487-795BCD5A5D3C}"/>
    <w:embedBold r:id="rId6" w:fontKey="{4C45F2A4-78CA-4303-8D02-C05FD2ADF557}"/>
    <w:embedItalic r:id="rId7" w:fontKey="{9491731B-52B9-475F-8727-DD910097D0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2360E" w14:textId="77777777" w:rsidR="002719C0" w:rsidRDefault="00850B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  <w:lang w:val="fr"/>
      </w:rPr>
      <w:t xml:space="preserve">Page   </w:t>
    </w:r>
    <w:r>
      <w:rPr>
        <w:color w:val="D9D9D9"/>
        <w:lang w:val="fr"/>
      </w:rPr>
      <w:t>nombre</w:t>
    </w:r>
    <w:r>
      <w:rPr>
        <w:color w:val="000000"/>
        <w:lang w:val="fr"/>
      </w:rPr>
      <w:t xml:space="preserve">   de   </w:t>
    </w:r>
    <w:r>
      <w:rPr>
        <w:color w:val="D9D9D9"/>
        <w:lang w:val="fr"/>
      </w:rPr>
      <w:t>nombre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53AD9" w14:textId="77777777" w:rsidR="002510C7" w:rsidRDefault="002510C7">
      <w:pPr>
        <w:spacing w:after="0" w:line="240" w:lineRule="auto"/>
      </w:pPr>
      <w:r>
        <w:separator/>
      </w:r>
    </w:p>
  </w:footnote>
  <w:footnote w:type="continuationSeparator" w:id="0">
    <w:p w14:paraId="0E3AD738" w14:textId="77777777" w:rsidR="002510C7" w:rsidRDefault="00251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9C0"/>
    <w:rsid w:val="00014F9C"/>
    <w:rsid w:val="002204F9"/>
    <w:rsid w:val="002510C7"/>
    <w:rsid w:val="002719C0"/>
    <w:rsid w:val="00295768"/>
    <w:rsid w:val="002B6E4E"/>
    <w:rsid w:val="00850BC9"/>
    <w:rsid w:val="00AB5BFC"/>
    <w:rsid w:val="00B47E36"/>
    <w:rsid w:val="00DF6B35"/>
    <w:rsid w:val="00F2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ED9AF"/>
  <w15:docId w15:val="{F598FDD8-D663-40DB-BE72-F4239FB5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21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1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1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21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21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1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1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1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1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1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1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1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1F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D2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21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2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1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21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1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1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1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1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B86E27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2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713"/>
  </w:style>
  <w:style w:type="paragraph" w:styleId="Footer">
    <w:name w:val="footer"/>
    <w:basedOn w:val="Normal"/>
    <w:link w:val="FooterChar"/>
    <w:uiPriority w:val="99"/>
    <w:unhideWhenUsed/>
    <w:rsid w:val="00F82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713"/>
  </w:style>
  <w:style w:type="paragraph" w:customStyle="1" w:styleId="Default">
    <w:name w:val="Default"/>
    <w:rsid w:val="00CC60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517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17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17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17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17AA"/>
    <w:rPr>
      <w:b/>
      <w:bCs/>
      <w:sz w:val="20"/>
      <w:szCs w:val="20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widowControl w:val="0"/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wTAHBnJt/MUYsn2l68WeLY+I5w==">CgMxLjA4AHIhMXhVQWtLQWVyZW1rejhKRnBvWThCTkpHY3pPQlloWVVo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775</Words>
  <Characters>4418</Characters>
  <Application>Microsoft Office Word</Application>
  <DocSecurity>0</DocSecurity>
  <Lines>36</Lines>
  <Paragraphs>10</Paragraphs>
  <ScaleCrop>false</ScaleCrop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Poyer  | Tropical Health</dc:creator>
  <cp:lastModifiedBy>Viv Seabright</cp:lastModifiedBy>
  <cp:revision>2</cp:revision>
  <dcterms:created xsi:type="dcterms:W3CDTF">2025-06-06T14:10:00Z</dcterms:created>
  <dcterms:modified xsi:type="dcterms:W3CDTF">2025-06-06T14:10:00Z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0x010100BF11AF2F54683D48B47D51E7C5C20D0A</vt:lpwstr>
  </property>
  <property fmtid="{D5CDD505-2E9C-101B-9397-08002B2CF9AE}" pid="3" name="MediaServiceImageTags">
    <vt:lpwstr/>
  </property>
</Properties>
</file>