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60CE96" w14:textId="6A6F75EB" w:rsidR="00C05B6D" w:rsidRDefault="0047541A" w:rsidP="00C05B6D">
      <w:pPr>
        <w:spacing w:after="0" w:line="240" w:lineRule="auto"/>
        <w:rPr>
          <w:rFonts w:cstheme="minorHAnsi"/>
          <w:b/>
          <w:sz w:val="32"/>
          <w:szCs w:val="32"/>
          <w:lang w:val="en-US"/>
        </w:rPr>
      </w:pPr>
      <w:r w:rsidRPr="00C05B6D">
        <w:rPr>
          <w:rFonts w:cstheme="minorHAnsi"/>
          <w:b/>
          <w:sz w:val="36"/>
          <w:szCs w:val="36"/>
          <w:lang w:val="en-US"/>
        </w:rPr>
        <w:t xml:space="preserve">Standard operating procedures for how to complete the microplanning template </w:t>
      </w:r>
    </w:p>
    <w:p w14:paraId="212A4E8E" w14:textId="5BEF32D4" w:rsidR="00C05B6D" w:rsidRPr="00C05B6D" w:rsidRDefault="00C05B6D" w:rsidP="00FC2970">
      <w:pPr>
        <w:tabs>
          <w:tab w:val="left" w:pos="4063"/>
        </w:tabs>
        <w:spacing w:after="0" w:line="240" w:lineRule="auto"/>
        <w:rPr>
          <w:rFonts w:cstheme="minorHAnsi"/>
          <w:sz w:val="28"/>
          <w:szCs w:val="28"/>
          <w:lang w:val="en-US"/>
        </w:rPr>
      </w:pPr>
      <w:r w:rsidRPr="00C05B6D">
        <w:rPr>
          <w:rFonts w:cstheme="minorHAnsi"/>
          <w:sz w:val="28"/>
          <w:szCs w:val="28"/>
          <w:lang w:val="en-US"/>
        </w:rPr>
        <w:t>V.1 November 2020</w:t>
      </w:r>
      <w:r w:rsidR="00FC2970">
        <w:rPr>
          <w:rFonts w:cstheme="minorHAnsi"/>
          <w:sz w:val="28"/>
          <w:szCs w:val="28"/>
          <w:lang w:val="en-US"/>
        </w:rPr>
        <w:tab/>
      </w:r>
    </w:p>
    <w:p w14:paraId="18F79D0B" w14:textId="62199D47" w:rsidR="00A221AF" w:rsidRDefault="00A221AF" w:rsidP="00C05B6D">
      <w:pPr>
        <w:spacing w:after="0" w:line="240" w:lineRule="auto"/>
        <w:rPr>
          <w:rFonts w:cstheme="minorHAnsi"/>
          <w:b/>
          <w:sz w:val="32"/>
          <w:szCs w:val="32"/>
          <w:lang w:val="en-US"/>
        </w:rPr>
      </w:pPr>
    </w:p>
    <w:p w14:paraId="73A61799" w14:textId="77777777" w:rsidR="00C05B6D" w:rsidRPr="00C05B6D" w:rsidRDefault="00C05B6D" w:rsidP="00A90277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720"/>
        <w:rPr>
          <w:b/>
          <w:color w:val="FF0000"/>
          <w:lang w:val="en-GB"/>
        </w:rPr>
      </w:pPr>
      <w:r w:rsidRPr="00C05B6D">
        <w:rPr>
          <w:b/>
          <w:color w:val="FF0000"/>
          <w:lang w:val="en-GB"/>
        </w:rPr>
        <w:t>Remember the COVID-19 infection prevention measures</w:t>
      </w:r>
      <w:r>
        <w:rPr>
          <w:rStyle w:val="FootnoteReference"/>
          <w:color w:val="FF0000"/>
        </w:rPr>
        <w:footnoteReference w:id="1"/>
      </w:r>
    </w:p>
    <w:p w14:paraId="45E44E1B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  <w:lang w:val="en-GB"/>
        </w:rPr>
      </w:pPr>
      <w:r w:rsidRPr="00C05B6D">
        <w:rPr>
          <w:color w:val="000000"/>
          <w:lang w:val="en-GB"/>
        </w:rPr>
        <w:t xml:space="preserve">Maintain physical distance of at least one metre from all others, except immediate members of the family or people with whom you share accommodation </w:t>
      </w:r>
    </w:p>
    <w:p w14:paraId="62952F82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  <w:lang w:val="en-GB"/>
        </w:rPr>
      </w:pPr>
      <w:r w:rsidRPr="00C05B6D">
        <w:rPr>
          <w:color w:val="000000"/>
          <w:lang w:val="en-GB"/>
        </w:rPr>
        <w:t xml:space="preserve">Regularly and thoroughly clean your hands with an alcohol-based sanitizer or wash them with soap and water. WHO recommends washing hands often with soap and water for at least 20 </w:t>
      </w:r>
      <w:proofErr w:type="gramStart"/>
      <w:r w:rsidRPr="00C05B6D">
        <w:rPr>
          <w:color w:val="000000"/>
          <w:lang w:val="en-GB"/>
        </w:rPr>
        <w:t>seconds.</w:t>
      </w:r>
      <w:proofErr w:type="gramEnd"/>
      <w:r w:rsidRPr="00C05B6D">
        <w:rPr>
          <w:color w:val="000000"/>
          <w:lang w:val="en-GB"/>
        </w:rPr>
        <w:t xml:space="preserve"> If soap or hand sanitizer are not available, rub hands vigorously with wood ashes </w:t>
      </w:r>
    </w:p>
    <w:p w14:paraId="104C75EE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  <w:lang w:val="en-GB"/>
        </w:rPr>
      </w:pPr>
      <w:r w:rsidRPr="00C05B6D">
        <w:rPr>
          <w:color w:val="000000"/>
          <w:lang w:val="en-GB"/>
        </w:rPr>
        <w:t xml:space="preserve">Avoid touching your eyes, </w:t>
      </w:r>
      <w:proofErr w:type="gramStart"/>
      <w:r w:rsidRPr="00C05B6D">
        <w:rPr>
          <w:color w:val="000000"/>
          <w:lang w:val="en-GB"/>
        </w:rPr>
        <w:t>nose</w:t>
      </w:r>
      <w:proofErr w:type="gramEnd"/>
      <w:r w:rsidRPr="00C05B6D">
        <w:rPr>
          <w:color w:val="000000"/>
          <w:lang w:val="en-GB"/>
        </w:rPr>
        <w:t xml:space="preserve"> and mouth </w:t>
      </w:r>
    </w:p>
    <w:p w14:paraId="6054EDEC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  <w:lang w:val="en-GB"/>
        </w:rPr>
      </w:pPr>
      <w:r w:rsidRPr="00C05B6D">
        <w:rPr>
          <w:color w:val="000000"/>
          <w:lang w:val="en-GB"/>
        </w:rPr>
        <w:t>Practise respiratory hygiene by coughing or sneezing into a bent elbow or tissue and then immediately dispose of the tissue</w:t>
      </w:r>
      <w:r>
        <w:rPr>
          <w:rStyle w:val="FootnoteReference"/>
          <w:color w:val="000000"/>
        </w:rPr>
        <w:footnoteReference w:id="2"/>
      </w:r>
      <w:r w:rsidRPr="00C05B6D">
        <w:rPr>
          <w:color w:val="000000"/>
          <w:lang w:val="en-GB"/>
        </w:rPr>
        <w:t xml:space="preserve"> and wash your hands</w:t>
      </w:r>
    </w:p>
    <w:p w14:paraId="353854FF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  <w:lang w:val="en-GB"/>
        </w:rPr>
      </w:pPr>
      <w:r w:rsidRPr="00C05B6D">
        <w:rPr>
          <w:color w:val="000000"/>
          <w:lang w:val="en-GB"/>
        </w:rPr>
        <w:t>If you have fever or respiratory symptoms, you should stay home and not continue to work</w:t>
      </w:r>
    </w:p>
    <w:p w14:paraId="4D218172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  <w:lang w:val="en-GB"/>
        </w:rPr>
      </w:pPr>
      <w:r w:rsidRPr="00C05B6D">
        <w:rPr>
          <w:color w:val="000000"/>
          <w:lang w:val="en-GB"/>
        </w:rPr>
        <w:t>Wear a fabric mask if there is widespread community transmission, and especially where physical distancing cannot be maintained</w:t>
      </w:r>
    </w:p>
    <w:p w14:paraId="196FBED8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  <w:lang w:val="en-GB"/>
        </w:rPr>
      </w:pPr>
      <w:r w:rsidRPr="00C05B6D">
        <w:rPr>
          <w:color w:val="000000"/>
          <w:lang w:val="en-GB"/>
        </w:rPr>
        <w:t>Correctly use and dispose of any COVID-19 infection prevention materials such as masks and gloves</w:t>
      </w:r>
    </w:p>
    <w:p w14:paraId="6EF9226F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  <w:lang w:val="en-GB"/>
        </w:rPr>
      </w:pPr>
      <w:r w:rsidRPr="00C05B6D">
        <w:rPr>
          <w:color w:val="000000"/>
          <w:lang w:val="en-GB"/>
        </w:rPr>
        <w:t>Maintain all other measures described even when wearing protective equipment</w:t>
      </w:r>
    </w:p>
    <w:p w14:paraId="66AADE7A" w14:textId="77777777" w:rsidR="00C05B6D" w:rsidRPr="00C05B6D" w:rsidRDefault="00C05B6D" w:rsidP="00A90277">
      <w:pPr>
        <w:pStyle w:val="ListParagraph"/>
        <w:numPr>
          <w:ilvl w:val="0"/>
          <w:numId w:val="7"/>
        </w:num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4" w:color="auto"/>
        </w:pBdr>
        <w:shd w:val="clear" w:color="auto" w:fill="C9C9C9" w:themeFill="accent3" w:themeFillTint="99"/>
        <w:spacing w:after="0" w:line="240" w:lineRule="auto"/>
        <w:ind w:left="1080"/>
        <w:rPr>
          <w:color w:val="000000"/>
          <w:lang w:val="en-GB"/>
        </w:rPr>
      </w:pPr>
      <w:r w:rsidRPr="00C05B6D">
        <w:rPr>
          <w:color w:val="000000"/>
          <w:lang w:val="en-GB"/>
        </w:rPr>
        <w:t xml:space="preserve">Keep up to date with the latest guidance and regulations put in place by WHO and the national government </w:t>
      </w:r>
    </w:p>
    <w:p w14:paraId="25615335" w14:textId="77777777" w:rsidR="00C05B6D" w:rsidRDefault="00C05B6D" w:rsidP="00C05B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b/>
          <w:bCs/>
          <w:color w:val="FF0000"/>
          <w:lang w:val="en-GB"/>
        </w:rPr>
      </w:pPr>
    </w:p>
    <w:p w14:paraId="4425EC93" w14:textId="77777777" w:rsidR="00C05B6D" w:rsidRPr="00C05B6D" w:rsidRDefault="00C05B6D" w:rsidP="00C05B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bCs/>
          <w:lang w:val="en-GB"/>
        </w:rPr>
      </w:pPr>
      <w:r w:rsidRPr="00C05B6D">
        <w:rPr>
          <w:rFonts w:eastAsia="Calibri"/>
          <w:b/>
          <w:bCs/>
          <w:color w:val="FF0000"/>
          <w:lang w:val="en-GB"/>
        </w:rPr>
        <w:t>NOTE</w:t>
      </w:r>
      <w:r w:rsidRPr="00C05B6D">
        <w:rPr>
          <w:rFonts w:eastAsia="Calibri"/>
          <w:bCs/>
          <w:lang w:val="en-GB"/>
        </w:rPr>
        <w:t xml:space="preserve">: As the pandemic evolves, WHO updates the infection prevention measures based on new scientific findings. Check for any updates on </w:t>
      </w:r>
      <w:hyperlink r:id="rId11" w:history="1">
        <w:r w:rsidRPr="00C05B6D">
          <w:rPr>
            <w:rStyle w:val="Hyperlink"/>
            <w:rFonts w:eastAsia="Calibri"/>
            <w:bCs/>
            <w:lang w:val="en-GB"/>
          </w:rPr>
          <w:t>https://www.who.int/emergencies/diseases/novel-coronavirus-2019/advice-for-public</w:t>
        </w:r>
      </w:hyperlink>
    </w:p>
    <w:p w14:paraId="7DF19FB6" w14:textId="77777777" w:rsidR="00C05B6D" w:rsidRPr="00C05B6D" w:rsidRDefault="00C05B6D" w:rsidP="00C05B6D">
      <w:pPr>
        <w:pBdr>
          <w:top w:val="nil"/>
          <w:left w:val="nil"/>
          <w:bottom w:val="nil"/>
          <w:right w:val="nil"/>
          <w:between w:val="nil"/>
        </w:pBdr>
        <w:tabs>
          <w:tab w:val="left" w:pos="3047"/>
        </w:tabs>
        <w:spacing w:after="0" w:line="240" w:lineRule="auto"/>
        <w:rPr>
          <w:rFonts w:eastAsia="Calibri"/>
          <w:bCs/>
          <w:lang w:val="en-GB"/>
        </w:rPr>
      </w:pPr>
      <w:r w:rsidRPr="00C05B6D">
        <w:rPr>
          <w:rFonts w:eastAsia="Calibri"/>
          <w:bCs/>
          <w:lang w:val="en-GB"/>
        </w:rPr>
        <w:tab/>
      </w:r>
    </w:p>
    <w:p w14:paraId="7D1E4A91" w14:textId="77777777" w:rsidR="00C05B6D" w:rsidRDefault="00C05B6D" w:rsidP="00C05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20"/>
        <w:rPr>
          <w:rFonts w:eastAsia="Calibri"/>
          <w:bCs/>
          <w:i/>
          <w:lang w:val="en-GB"/>
        </w:rPr>
      </w:pPr>
      <w:r w:rsidRPr="00C05B6D">
        <w:rPr>
          <w:rFonts w:eastAsia="Calibri"/>
          <w:bCs/>
          <w:lang w:val="en-GB"/>
        </w:rPr>
        <w:t xml:space="preserve">Core AMP documents: </w:t>
      </w:r>
      <w:r w:rsidRPr="00C05B6D">
        <w:rPr>
          <w:rFonts w:eastAsia="Calibri"/>
          <w:bCs/>
          <w:i/>
          <w:lang w:val="en-GB"/>
        </w:rPr>
        <w:t xml:space="preserve">Key guidance for distribution of insecticide-treated nets (ITNs) during COVID-19 transmission </w:t>
      </w:r>
    </w:p>
    <w:p w14:paraId="64808A09" w14:textId="2B8E9FD1" w:rsidR="00C05B6D" w:rsidRPr="00C05B6D" w:rsidRDefault="00C05B6D" w:rsidP="008B4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20"/>
        <w:rPr>
          <w:rFonts w:eastAsia="Calibri"/>
          <w:bCs/>
          <w:i/>
          <w:lang w:val="en-GB"/>
        </w:rPr>
      </w:pPr>
      <w:r w:rsidRPr="00C05B6D">
        <w:rPr>
          <w:rFonts w:eastAsia="Calibri"/>
          <w:bCs/>
          <w:i/>
          <w:lang w:val="en-GB"/>
        </w:rPr>
        <w:t xml:space="preserve">General considerations for safe ITN distribution during the COVID-19 pandemic: </w:t>
      </w:r>
      <w:hyperlink r:id="rId12" w:history="1">
        <w:r w:rsidRPr="00C05B6D">
          <w:rPr>
            <w:rStyle w:val="Hyperlink"/>
            <w:lang w:val="en-GB"/>
          </w:rPr>
          <w:t>https://allianceformalariaprevention.com/about/amp-guidelines-and-statements/</w:t>
        </w:r>
      </w:hyperlink>
    </w:p>
    <w:p w14:paraId="4CD7614F" w14:textId="77777777" w:rsidR="00B12E05" w:rsidRDefault="00B12E05" w:rsidP="00C05B6D">
      <w:pPr>
        <w:shd w:val="clear" w:color="auto" w:fill="FFFFFF"/>
        <w:spacing w:after="0" w:line="240" w:lineRule="auto"/>
        <w:rPr>
          <w:rFonts w:eastAsia="Times New Roman" w:cstheme="minorHAnsi"/>
          <w:sz w:val="21"/>
          <w:szCs w:val="21"/>
          <w:lang w:val="en" w:eastAsia="fr-FR"/>
        </w:rPr>
      </w:pPr>
    </w:p>
    <w:p w14:paraId="64492963" w14:textId="57122573" w:rsidR="008B40C1" w:rsidRPr="008B40C1" w:rsidRDefault="008B40C1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  <w:r w:rsidRPr="008B40C1">
        <w:rPr>
          <w:rFonts w:eastAsia="Times New Roman" w:cstheme="minorHAnsi"/>
          <w:b/>
          <w:color w:val="FF0000"/>
          <w:lang w:val="en" w:eastAsia="fr-FR"/>
        </w:rPr>
        <w:t>NOTE</w:t>
      </w:r>
      <w:r w:rsidRPr="008B40C1">
        <w:rPr>
          <w:rFonts w:eastAsia="Times New Roman" w:cstheme="minorHAnsi"/>
          <w:lang w:val="en" w:eastAsia="fr-FR"/>
        </w:rPr>
        <w:t>: These SOPs are provided as an example and should be adapted to the specific context of each country in terms of the activities, roles and responsibilities and COVID-19 infection measures put in place for the microplanning workshop.</w:t>
      </w:r>
    </w:p>
    <w:p w14:paraId="58862A7C" w14:textId="77777777" w:rsidR="008B40C1" w:rsidRPr="008B40C1" w:rsidRDefault="008B40C1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</w:p>
    <w:p w14:paraId="0E097927" w14:textId="735CCF67" w:rsidR="00C106D8" w:rsidRPr="0005554B" w:rsidRDefault="00B12E05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  <w:r w:rsidRPr="0005554B">
        <w:rPr>
          <w:rFonts w:eastAsia="Times New Roman" w:cstheme="minorHAnsi"/>
          <w:lang w:val="en" w:eastAsia="fr-FR"/>
        </w:rPr>
        <w:t xml:space="preserve">The </w:t>
      </w:r>
      <w:r w:rsidR="0005554B" w:rsidRPr="0005554B">
        <w:rPr>
          <w:rFonts w:eastAsia="Times New Roman" w:cstheme="minorHAnsi"/>
          <w:lang w:val="en" w:eastAsia="fr-FR"/>
        </w:rPr>
        <w:t>micro</w:t>
      </w:r>
      <w:r w:rsidR="00C106D8" w:rsidRPr="0005554B">
        <w:rPr>
          <w:rFonts w:eastAsia="Times New Roman" w:cstheme="minorHAnsi"/>
          <w:lang w:val="en" w:eastAsia="fr-FR"/>
        </w:rPr>
        <w:t xml:space="preserve">planning </w:t>
      </w:r>
      <w:r w:rsidR="009D7EA5" w:rsidRPr="0005554B">
        <w:rPr>
          <w:rFonts w:eastAsia="Times New Roman" w:cstheme="minorHAnsi"/>
          <w:lang w:val="en" w:eastAsia="fr-FR"/>
        </w:rPr>
        <w:t>template</w:t>
      </w:r>
      <w:r w:rsidR="00C05B6D">
        <w:rPr>
          <w:rStyle w:val="FootnoteReference"/>
          <w:rFonts w:eastAsia="Times New Roman" w:cstheme="minorHAnsi"/>
          <w:lang w:val="en" w:eastAsia="fr-FR"/>
        </w:rPr>
        <w:footnoteReference w:id="3"/>
      </w:r>
      <w:r w:rsidRPr="0005554B">
        <w:rPr>
          <w:rFonts w:eastAsia="Times New Roman" w:cstheme="minorHAnsi"/>
          <w:lang w:val="en" w:eastAsia="fr-FR"/>
        </w:rPr>
        <w:t xml:space="preserve"> </w:t>
      </w:r>
      <w:r w:rsidR="00C106D8" w:rsidRPr="0005554B">
        <w:rPr>
          <w:rFonts w:eastAsia="Times New Roman" w:cstheme="minorHAnsi"/>
          <w:lang w:val="en" w:eastAsia="fr-FR"/>
        </w:rPr>
        <w:t xml:space="preserve">is a tool designed to help districts in developing </w:t>
      </w:r>
      <w:proofErr w:type="spellStart"/>
      <w:r w:rsidR="00C106D8" w:rsidRPr="0005554B">
        <w:rPr>
          <w:rFonts w:eastAsia="Times New Roman" w:cstheme="minorHAnsi"/>
          <w:lang w:val="en" w:eastAsia="fr-FR"/>
        </w:rPr>
        <w:t>microplans</w:t>
      </w:r>
      <w:proofErr w:type="spellEnd"/>
      <w:r w:rsidR="00C106D8" w:rsidRPr="0005554B">
        <w:rPr>
          <w:rFonts w:eastAsia="Times New Roman" w:cstheme="minorHAnsi"/>
          <w:lang w:val="en" w:eastAsia="fr-FR"/>
        </w:rPr>
        <w:t xml:space="preserve">. It contains </w:t>
      </w:r>
      <w:r w:rsidR="005660D5">
        <w:rPr>
          <w:rFonts w:eastAsia="Times New Roman" w:cstheme="minorHAnsi"/>
          <w:lang w:val="en" w:eastAsia="fr-FR"/>
        </w:rPr>
        <w:t>six</w:t>
      </w:r>
      <w:r w:rsidR="00C106D8" w:rsidRPr="0005554B">
        <w:rPr>
          <w:rFonts w:eastAsia="Times New Roman" w:cstheme="minorHAnsi"/>
          <w:lang w:val="en" w:eastAsia="fr-FR"/>
        </w:rPr>
        <w:t xml:space="preserve"> spreadsheets:</w:t>
      </w:r>
    </w:p>
    <w:p w14:paraId="5FC4B14D" w14:textId="17D2AEB7" w:rsidR="00C106D8" w:rsidRPr="0005554B" w:rsidRDefault="00C106D8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</w:p>
    <w:p w14:paraId="088570DC" w14:textId="700F22CA" w:rsidR="00C106D8" w:rsidRPr="0005554B" w:rsidRDefault="00A95D3F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  <w:lang w:val="en" w:eastAsia="fr-FR"/>
        </w:rPr>
      </w:pPr>
      <w:r w:rsidRPr="0005554B">
        <w:rPr>
          <w:rFonts w:eastAsia="Times New Roman" w:cstheme="minorHAnsi"/>
          <w:color w:val="0000FF"/>
          <w:lang w:val="en" w:eastAsia="fr-FR"/>
        </w:rPr>
        <w:t>Directives</w:t>
      </w:r>
    </w:p>
    <w:p w14:paraId="0FB696F9" w14:textId="4C16A35A" w:rsidR="00A95D3F" w:rsidRPr="0005554B" w:rsidRDefault="00A95D3F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  <w:lang w:val="en" w:eastAsia="fr-FR"/>
        </w:rPr>
      </w:pPr>
      <w:r w:rsidRPr="0005554B">
        <w:rPr>
          <w:rFonts w:eastAsia="Times New Roman" w:cstheme="minorHAnsi"/>
          <w:color w:val="0000FF"/>
          <w:lang w:val="en" w:eastAsia="fr-FR"/>
        </w:rPr>
        <w:t>Baseline</w:t>
      </w:r>
    </w:p>
    <w:p w14:paraId="1B858FDC" w14:textId="04454F93" w:rsidR="00A95D3F" w:rsidRPr="0005554B" w:rsidRDefault="00A95D3F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  <w:lang w:val="en" w:eastAsia="fr-FR"/>
        </w:rPr>
      </w:pPr>
      <w:r w:rsidRPr="0005554B">
        <w:rPr>
          <w:rFonts w:eastAsia="Times New Roman" w:cstheme="minorHAnsi"/>
          <w:color w:val="0000FF"/>
          <w:lang w:val="en" w:eastAsia="fr-FR"/>
        </w:rPr>
        <w:t xml:space="preserve">Unit </w:t>
      </w:r>
      <w:r w:rsidR="0005554B">
        <w:rPr>
          <w:rFonts w:eastAsia="Times New Roman" w:cstheme="minorHAnsi"/>
          <w:color w:val="0000FF"/>
          <w:lang w:val="en" w:eastAsia="fr-FR"/>
        </w:rPr>
        <w:t>c</w:t>
      </w:r>
      <w:r w:rsidRPr="0005554B">
        <w:rPr>
          <w:rFonts w:eastAsia="Times New Roman" w:cstheme="minorHAnsi"/>
          <w:color w:val="0000FF"/>
          <w:lang w:val="en" w:eastAsia="fr-FR"/>
        </w:rPr>
        <w:t>osts</w:t>
      </w:r>
    </w:p>
    <w:p w14:paraId="1204E7D9" w14:textId="720A7658" w:rsidR="00BA3870" w:rsidRPr="0005554B" w:rsidRDefault="00BA3870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  <w:lang w:val="en" w:eastAsia="fr-FR"/>
        </w:rPr>
      </w:pPr>
      <w:r w:rsidRPr="0005554B">
        <w:rPr>
          <w:rFonts w:eastAsia="Times New Roman" w:cstheme="minorHAnsi"/>
          <w:color w:val="0000FF"/>
          <w:lang w:val="en" w:eastAsia="fr-FR"/>
        </w:rPr>
        <w:t xml:space="preserve">Micro-positioning </w:t>
      </w:r>
      <w:r w:rsidR="0005554B">
        <w:rPr>
          <w:rFonts w:eastAsia="Times New Roman" w:cstheme="minorHAnsi"/>
          <w:color w:val="0000FF"/>
          <w:lang w:val="en" w:eastAsia="fr-FR"/>
        </w:rPr>
        <w:t>p</w:t>
      </w:r>
      <w:r w:rsidRPr="0005554B">
        <w:rPr>
          <w:rFonts w:eastAsia="Times New Roman" w:cstheme="minorHAnsi"/>
          <w:color w:val="0000FF"/>
          <w:lang w:val="en" w:eastAsia="fr-FR"/>
        </w:rPr>
        <w:t>lan</w:t>
      </w:r>
    </w:p>
    <w:p w14:paraId="0BC13B26" w14:textId="20156A8F" w:rsidR="00A95D3F" w:rsidRDefault="00A95D3F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  <w:lang w:val="en" w:eastAsia="fr-FR"/>
        </w:rPr>
      </w:pPr>
      <w:r w:rsidRPr="0005554B">
        <w:rPr>
          <w:rFonts w:eastAsia="Times New Roman" w:cstheme="minorHAnsi"/>
          <w:color w:val="0000FF"/>
          <w:lang w:val="en" w:eastAsia="fr-FR"/>
        </w:rPr>
        <w:t>Budget</w:t>
      </w:r>
    </w:p>
    <w:p w14:paraId="70A5C571" w14:textId="2A7CC324" w:rsidR="005660D5" w:rsidRPr="0005554B" w:rsidRDefault="005660D5" w:rsidP="00C05B6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FF"/>
          <w:lang w:val="en" w:eastAsia="fr-FR"/>
        </w:rPr>
      </w:pPr>
      <w:r>
        <w:rPr>
          <w:rFonts w:eastAsia="Times New Roman" w:cstheme="minorHAnsi"/>
          <w:color w:val="0000FF"/>
          <w:lang w:val="en" w:eastAsia="fr-FR"/>
        </w:rPr>
        <w:t>Additional information</w:t>
      </w:r>
    </w:p>
    <w:p w14:paraId="30AE892A" w14:textId="77777777" w:rsidR="00A95D3F" w:rsidRPr="0005554B" w:rsidRDefault="00A95D3F" w:rsidP="00C05B6D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</w:p>
    <w:p w14:paraId="2B898B2A" w14:textId="2017AD42" w:rsidR="00BD7B8B" w:rsidRPr="0005554B" w:rsidRDefault="00BD7B8B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  <w:r w:rsidRPr="0005554B">
        <w:rPr>
          <w:rFonts w:eastAsia="Times New Roman" w:cstheme="minorHAnsi"/>
          <w:lang w:val="en" w:eastAsia="fr-FR"/>
        </w:rPr>
        <w:t xml:space="preserve">The </w:t>
      </w:r>
      <w:r w:rsidR="005660D5">
        <w:rPr>
          <w:rFonts w:eastAsia="Times New Roman" w:cstheme="minorHAnsi"/>
          <w:lang w:val="en" w:eastAsia="fr-FR"/>
        </w:rPr>
        <w:t>six</w:t>
      </w:r>
      <w:r w:rsidRPr="0005554B">
        <w:rPr>
          <w:rFonts w:eastAsia="Times New Roman" w:cstheme="minorHAnsi"/>
          <w:lang w:val="en" w:eastAsia="fr-FR"/>
        </w:rPr>
        <w:t xml:space="preserve"> spreadsheets contain various cells </w:t>
      </w:r>
      <w:r w:rsidRPr="0005554B">
        <w:rPr>
          <w:rFonts w:eastAsia="Times New Roman" w:cstheme="minorHAnsi"/>
          <w:u w:val="single"/>
          <w:lang w:val="en" w:eastAsia="fr-FR"/>
        </w:rPr>
        <w:t>with comments</w:t>
      </w:r>
      <w:r w:rsidRPr="0005554B">
        <w:rPr>
          <w:rFonts w:eastAsia="Times New Roman" w:cstheme="minorHAnsi"/>
          <w:lang w:val="en" w:eastAsia="fr-FR"/>
        </w:rPr>
        <w:t>. The users</w:t>
      </w:r>
      <w:r w:rsidR="005660D5">
        <w:rPr>
          <w:rFonts w:eastAsia="Times New Roman" w:cstheme="minorHAnsi"/>
          <w:lang w:val="en" w:eastAsia="fr-FR"/>
        </w:rPr>
        <w:t xml:space="preserve"> of the microplanning templates (including both facilitators and workshop participants)</w:t>
      </w:r>
      <w:r w:rsidRPr="0005554B">
        <w:rPr>
          <w:rFonts w:eastAsia="Times New Roman" w:cstheme="minorHAnsi"/>
          <w:lang w:val="en" w:eastAsia="fr-FR"/>
        </w:rPr>
        <w:t xml:space="preserve"> </w:t>
      </w:r>
      <w:r w:rsidRPr="0005554B">
        <w:rPr>
          <w:rFonts w:eastAsia="Times New Roman" w:cstheme="minorHAnsi"/>
          <w:u w:val="single"/>
          <w:lang w:val="en" w:eastAsia="fr-FR"/>
        </w:rPr>
        <w:t>must read all the comments in those cells</w:t>
      </w:r>
      <w:r w:rsidRPr="0005554B">
        <w:rPr>
          <w:rFonts w:eastAsia="Times New Roman" w:cstheme="minorHAnsi"/>
          <w:lang w:val="en" w:eastAsia="fr-FR"/>
        </w:rPr>
        <w:t xml:space="preserve"> as they provide IMPORTANT information on how to use and fill</w:t>
      </w:r>
      <w:r>
        <w:rPr>
          <w:rFonts w:eastAsia="Times New Roman" w:cstheme="minorHAnsi"/>
          <w:lang w:val="en" w:eastAsia="fr-FR"/>
        </w:rPr>
        <w:t xml:space="preserve"> </w:t>
      </w:r>
      <w:r w:rsidRPr="0005554B">
        <w:rPr>
          <w:rFonts w:eastAsia="Times New Roman" w:cstheme="minorHAnsi"/>
          <w:lang w:val="en" w:eastAsia="fr-FR"/>
        </w:rPr>
        <w:t xml:space="preserve">out the template. </w:t>
      </w:r>
    </w:p>
    <w:p w14:paraId="2C3ADBAC" w14:textId="690A2B20" w:rsidR="00615AC3" w:rsidRPr="0005554B" w:rsidRDefault="00615AC3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</w:p>
    <w:p w14:paraId="18DED733" w14:textId="12D508D3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n" w:eastAsia="fr-FR"/>
        </w:rPr>
      </w:pPr>
      <w:r w:rsidRPr="0005554B">
        <w:rPr>
          <w:rFonts w:eastAsia="Times New Roman" w:cstheme="minorHAnsi"/>
          <w:b/>
          <w:bCs/>
          <w:lang w:val="en" w:eastAsia="fr-FR"/>
        </w:rPr>
        <w:t>Below is a description of each of the spreadsheets</w:t>
      </w:r>
      <w:r w:rsidR="00BA3870" w:rsidRPr="0005554B">
        <w:rPr>
          <w:rFonts w:eastAsia="Times New Roman" w:cstheme="minorHAnsi"/>
          <w:b/>
          <w:bCs/>
          <w:lang w:val="en" w:eastAsia="fr-FR"/>
        </w:rPr>
        <w:t>, along with instructions on how to use them</w:t>
      </w:r>
      <w:r w:rsidRPr="0005554B">
        <w:rPr>
          <w:rFonts w:eastAsia="Times New Roman" w:cstheme="minorHAnsi"/>
          <w:b/>
          <w:bCs/>
          <w:lang w:val="en" w:eastAsia="fr-FR"/>
        </w:rPr>
        <w:t>:</w:t>
      </w:r>
    </w:p>
    <w:p w14:paraId="31073D18" w14:textId="7DBF9184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n" w:eastAsia="fr-FR"/>
        </w:rPr>
      </w:pPr>
    </w:p>
    <w:p w14:paraId="393E5FF4" w14:textId="08A35FA6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  <w:lang w:val="en" w:eastAsia="fr-FR"/>
        </w:rPr>
      </w:pPr>
      <w:r w:rsidRPr="0005554B">
        <w:rPr>
          <w:rFonts w:eastAsia="Times New Roman" w:cstheme="minorHAnsi"/>
          <w:b/>
          <w:bCs/>
          <w:color w:val="0000FF"/>
          <w:lang w:val="en" w:eastAsia="fr-FR"/>
        </w:rPr>
        <w:t>1. Directives</w:t>
      </w:r>
    </w:p>
    <w:p w14:paraId="4564740F" w14:textId="752AB1BC" w:rsidR="00BD7B8B" w:rsidRPr="0005554B" w:rsidRDefault="00BD7B8B" w:rsidP="00C05B6D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lang w:val="en" w:eastAsia="fr-FR"/>
        </w:rPr>
      </w:pPr>
      <w:r w:rsidRPr="0005554B">
        <w:rPr>
          <w:rFonts w:eastAsia="Times New Roman" w:cstheme="minorHAnsi"/>
          <w:lang w:val="en" w:eastAsia="fr-FR"/>
        </w:rPr>
        <w:t xml:space="preserve">The first thing that the users must do when they receive the template is to </w:t>
      </w:r>
      <w:proofErr w:type="gramStart"/>
      <w:r w:rsidRPr="0005554B">
        <w:rPr>
          <w:rFonts w:eastAsia="Times New Roman" w:cstheme="minorHAnsi"/>
          <w:lang w:val="en" w:eastAsia="fr-FR"/>
        </w:rPr>
        <w:t>READ carefully</w:t>
      </w:r>
      <w:proofErr w:type="gramEnd"/>
      <w:r w:rsidRPr="0005554B">
        <w:rPr>
          <w:rFonts w:eastAsia="Times New Roman" w:cstheme="minorHAnsi"/>
          <w:lang w:val="en" w:eastAsia="fr-FR"/>
        </w:rPr>
        <w:t xml:space="preserve"> each spreadsheet, starting with the first one </w:t>
      </w:r>
      <w:r w:rsidRPr="0005554B">
        <w:rPr>
          <w:rFonts w:eastAsia="Times New Roman" w:cstheme="minorHAnsi"/>
          <w:color w:val="0000FF"/>
          <w:lang w:val="en" w:eastAsia="fr-FR"/>
        </w:rPr>
        <w:t>Directives</w:t>
      </w:r>
      <w:r w:rsidRPr="0005554B">
        <w:rPr>
          <w:rFonts w:eastAsia="Times New Roman" w:cstheme="minorHAnsi"/>
          <w:lang w:val="en" w:eastAsia="fr-FR"/>
        </w:rPr>
        <w:t xml:space="preserve">. </w:t>
      </w:r>
      <w:r w:rsidRPr="0005554B">
        <w:rPr>
          <w:rFonts w:eastAsia="Times New Roman" w:cstheme="minorHAnsi"/>
          <w:i/>
          <w:iCs/>
          <w:lang w:val="en" w:eastAsia="fr-FR"/>
        </w:rPr>
        <w:t xml:space="preserve">Note that normally, all the sheets and cells are protected </w:t>
      </w:r>
      <w:r w:rsidRPr="0005554B">
        <w:rPr>
          <w:rFonts w:eastAsia="Times New Roman" w:cstheme="minorHAnsi"/>
          <w:i/>
          <w:iCs/>
          <w:u w:val="single"/>
          <w:lang w:val="en" w:eastAsia="fr-FR"/>
        </w:rPr>
        <w:t>except for the cells where users must enter data</w:t>
      </w:r>
      <w:r w:rsidRPr="0005554B">
        <w:rPr>
          <w:rFonts w:eastAsia="Times New Roman" w:cstheme="minorHAnsi"/>
          <w:i/>
          <w:iCs/>
          <w:lang w:val="en" w:eastAsia="fr-FR"/>
        </w:rPr>
        <w:t xml:space="preserve">. However, the Directives sheet is important in case the users receive (by error) an </w:t>
      </w:r>
      <w:r w:rsidRPr="0005554B">
        <w:rPr>
          <w:rFonts w:eastAsia="Times New Roman" w:cstheme="minorHAnsi"/>
          <w:i/>
          <w:iCs/>
          <w:u w:val="single"/>
          <w:lang w:val="en" w:eastAsia="fr-FR"/>
        </w:rPr>
        <w:t>unprotected template</w:t>
      </w:r>
      <w:r w:rsidRPr="0005554B">
        <w:rPr>
          <w:rFonts w:eastAsia="Times New Roman" w:cstheme="minorHAnsi"/>
          <w:i/>
          <w:iCs/>
          <w:lang w:val="en" w:eastAsia="fr-FR"/>
        </w:rPr>
        <w:t>.</w:t>
      </w:r>
    </w:p>
    <w:p w14:paraId="04FA56FB" w14:textId="12E782E6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</w:p>
    <w:p w14:paraId="56956F5F" w14:textId="159EFD37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  <w:lang w:val="en" w:eastAsia="fr-FR"/>
        </w:rPr>
      </w:pPr>
      <w:r w:rsidRPr="0005554B">
        <w:rPr>
          <w:rFonts w:eastAsia="Times New Roman" w:cstheme="minorHAnsi"/>
          <w:b/>
          <w:bCs/>
          <w:color w:val="0000FF"/>
          <w:lang w:val="en" w:eastAsia="fr-FR"/>
        </w:rPr>
        <w:t>2. Baseline</w:t>
      </w:r>
    </w:p>
    <w:p w14:paraId="5234CCDB" w14:textId="78A5C1A1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lang w:val="en" w:eastAsia="fr-FR"/>
        </w:rPr>
      </w:pPr>
      <w:r w:rsidRPr="0005554B">
        <w:rPr>
          <w:rFonts w:eastAsia="Times New Roman" w:cstheme="minorHAnsi"/>
          <w:lang w:val="en" w:eastAsia="fr-FR"/>
        </w:rPr>
        <w:t xml:space="preserve">This sheet contains all the parameters regarding the implementation of campaign activities at district level. These parameters are used in the Micro-positioning </w:t>
      </w:r>
      <w:r w:rsidR="0005554B">
        <w:rPr>
          <w:rFonts w:eastAsia="Times New Roman" w:cstheme="minorHAnsi"/>
          <w:lang w:val="en" w:eastAsia="fr-FR"/>
        </w:rPr>
        <w:t>p</w:t>
      </w:r>
      <w:r w:rsidRPr="0005554B">
        <w:rPr>
          <w:rFonts w:eastAsia="Times New Roman" w:cstheme="minorHAnsi"/>
          <w:lang w:val="en" w:eastAsia="fr-FR"/>
        </w:rPr>
        <w:t xml:space="preserve">lan and the Budget sheets. </w:t>
      </w:r>
      <w:r w:rsidRPr="0005554B">
        <w:rPr>
          <w:rFonts w:eastAsia="Times New Roman" w:cstheme="minorHAnsi"/>
          <w:i/>
          <w:iCs/>
          <w:lang w:val="en" w:eastAsia="fr-FR"/>
        </w:rPr>
        <w:t xml:space="preserve">Note that the users must </w:t>
      </w:r>
      <w:r w:rsidR="006D5F51" w:rsidRPr="0005554B">
        <w:rPr>
          <w:rFonts w:eastAsia="Times New Roman" w:cstheme="minorHAnsi"/>
          <w:i/>
          <w:iCs/>
          <w:lang w:val="en" w:eastAsia="fr-FR"/>
        </w:rPr>
        <w:t xml:space="preserve">not </w:t>
      </w:r>
      <w:r w:rsidRPr="0005554B">
        <w:rPr>
          <w:rFonts w:eastAsia="Times New Roman" w:cstheme="minorHAnsi"/>
          <w:i/>
          <w:iCs/>
          <w:lang w:val="en" w:eastAsia="fr-FR"/>
        </w:rPr>
        <w:t xml:space="preserve">enter </w:t>
      </w:r>
      <w:r w:rsidR="006D5F51" w:rsidRPr="0005554B">
        <w:rPr>
          <w:rFonts w:eastAsia="Times New Roman" w:cstheme="minorHAnsi"/>
          <w:i/>
          <w:iCs/>
          <w:lang w:val="en" w:eastAsia="fr-FR"/>
        </w:rPr>
        <w:t>anything in the Baseline sheet</w:t>
      </w:r>
      <w:r w:rsidR="005660D5">
        <w:rPr>
          <w:rFonts w:eastAsia="Times New Roman" w:cstheme="minorHAnsi"/>
          <w:i/>
          <w:iCs/>
          <w:lang w:val="en" w:eastAsia="fr-FR"/>
        </w:rPr>
        <w:t xml:space="preserve"> as these parameters are fixed by the national level with their financial and technical partners</w:t>
      </w:r>
      <w:r w:rsidR="006D5F51" w:rsidRPr="0005554B">
        <w:rPr>
          <w:rFonts w:eastAsia="Times New Roman" w:cstheme="minorHAnsi"/>
          <w:i/>
          <w:iCs/>
          <w:lang w:val="en" w:eastAsia="fr-FR"/>
        </w:rPr>
        <w:t>.</w:t>
      </w:r>
    </w:p>
    <w:p w14:paraId="2FF48D71" w14:textId="77777777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n" w:eastAsia="fr-FR"/>
        </w:rPr>
      </w:pPr>
    </w:p>
    <w:p w14:paraId="4B62B4FA" w14:textId="2BC444AD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  <w:lang w:val="en" w:eastAsia="fr-FR"/>
        </w:rPr>
      </w:pPr>
      <w:r w:rsidRPr="0005554B">
        <w:rPr>
          <w:rFonts w:eastAsia="Times New Roman" w:cstheme="minorHAnsi"/>
          <w:b/>
          <w:bCs/>
          <w:color w:val="0000FF"/>
          <w:lang w:val="en" w:eastAsia="fr-FR"/>
        </w:rPr>
        <w:t xml:space="preserve">3. Unit </w:t>
      </w:r>
      <w:r w:rsidR="0005554B">
        <w:rPr>
          <w:rFonts w:eastAsia="Times New Roman" w:cstheme="minorHAnsi"/>
          <w:b/>
          <w:bCs/>
          <w:color w:val="0000FF"/>
          <w:lang w:val="en" w:eastAsia="fr-FR"/>
        </w:rPr>
        <w:t>c</w:t>
      </w:r>
      <w:r w:rsidRPr="0005554B">
        <w:rPr>
          <w:rFonts w:eastAsia="Times New Roman" w:cstheme="minorHAnsi"/>
          <w:b/>
          <w:bCs/>
          <w:color w:val="0000FF"/>
          <w:lang w:val="en" w:eastAsia="fr-FR"/>
        </w:rPr>
        <w:t>osts</w:t>
      </w:r>
    </w:p>
    <w:p w14:paraId="1A06A9D5" w14:textId="7CA6597E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lang w:val="en" w:eastAsia="fr-FR"/>
        </w:rPr>
      </w:pPr>
      <w:r w:rsidRPr="0005554B">
        <w:rPr>
          <w:rFonts w:eastAsia="Times New Roman" w:cstheme="minorHAnsi"/>
          <w:lang w:val="en" w:eastAsia="fr-FR"/>
        </w:rPr>
        <w:t>This sheet contains all the unit costs used for the calculations in the Budget sheet.</w:t>
      </w:r>
      <w:r w:rsidR="005660D5">
        <w:rPr>
          <w:rFonts w:eastAsia="Times New Roman" w:cstheme="minorHAnsi"/>
          <w:i/>
          <w:iCs/>
          <w:lang w:val="en" w:eastAsia="fr-FR"/>
        </w:rPr>
        <w:t xml:space="preserve"> </w:t>
      </w:r>
      <w:r w:rsidRPr="0005554B">
        <w:rPr>
          <w:rFonts w:eastAsia="Times New Roman" w:cstheme="minorHAnsi"/>
          <w:i/>
          <w:iCs/>
          <w:lang w:val="en" w:eastAsia="fr-FR"/>
        </w:rPr>
        <w:t xml:space="preserve">Note that the users/district must not enter anything in the Unit </w:t>
      </w:r>
      <w:r w:rsidR="0005554B">
        <w:rPr>
          <w:rFonts w:eastAsia="Times New Roman" w:cstheme="minorHAnsi"/>
          <w:i/>
          <w:iCs/>
          <w:lang w:val="en" w:eastAsia="fr-FR"/>
        </w:rPr>
        <w:t>c</w:t>
      </w:r>
      <w:r w:rsidRPr="0005554B">
        <w:rPr>
          <w:rFonts w:eastAsia="Times New Roman" w:cstheme="minorHAnsi"/>
          <w:i/>
          <w:iCs/>
          <w:lang w:val="en" w:eastAsia="fr-FR"/>
        </w:rPr>
        <w:t>osts sheet.</w:t>
      </w:r>
      <w:r w:rsidR="005660D5">
        <w:rPr>
          <w:rFonts w:eastAsia="Times New Roman" w:cstheme="minorHAnsi"/>
          <w:i/>
          <w:iCs/>
          <w:lang w:val="en" w:eastAsia="fr-FR"/>
        </w:rPr>
        <w:t xml:space="preserve"> Where the user identifies discrepancies between the unit costs and the actual costs in the areas where they are working, they should add this information in the Additional information sheet. </w:t>
      </w:r>
    </w:p>
    <w:p w14:paraId="4B46C1AE" w14:textId="74810BFF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lang w:val="en" w:eastAsia="fr-FR"/>
        </w:rPr>
      </w:pPr>
    </w:p>
    <w:p w14:paraId="786C9A9B" w14:textId="378A13A6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  <w:lang w:val="en" w:eastAsia="fr-FR"/>
        </w:rPr>
      </w:pPr>
      <w:r w:rsidRPr="0005554B">
        <w:rPr>
          <w:rFonts w:eastAsia="Times New Roman" w:cstheme="minorHAnsi"/>
          <w:b/>
          <w:bCs/>
          <w:color w:val="0000FF"/>
          <w:lang w:val="en" w:eastAsia="fr-FR"/>
        </w:rPr>
        <w:t xml:space="preserve">4. Micro-positioning </w:t>
      </w:r>
      <w:r w:rsidR="0005554B">
        <w:rPr>
          <w:rFonts w:eastAsia="Times New Roman" w:cstheme="minorHAnsi"/>
          <w:b/>
          <w:bCs/>
          <w:color w:val="0000FF"/>
          <w:lang w:val="en" w:eastAsia="fr-FR"/>
        </w:rPr>
        <w:t>p</w:t>
      </w:r>
      <w:r w:rsidRPr="0005554B">
        <w:rPr>
          <w:rFonts w:eastAsia="Times New Roman" w:cstheme="minorHAnsi"/>
          <w:b/>
          <w:bCs/>
          <w:color w:val="0000FF"/>
          <w:lang w:val="en" w:eastAsia="fr-FR"/>
        </w:rPr>
        <w:t>lan</w:t>
      </w:r>
    </w:p>
    <w:p w14:paraId="79741787" w14:textId="52792525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  <w:r w:rsidRPr="0005554B">
        <w:rPr>
          <w:rFonts w:eastAsia="Times New Roman" w:cstheme="minorHAnsi"/>
          <w:lang w:val="en" w:eastAsia="fr-FR"/>
        </w:rPr>
        <w:t xml:space="preserve">This is the </w:t>
      </w:r>
      <w:r w:rsidR="0074309C" w:rsidRPr="0005554B">
        <w:rPr>
          <w:rFonts w:eastAsia="Times New Roman" w:cstheme="minorHAnsi"/>
          <w:u w:val="single"/>
          <w:lang w:val="en" w:eastAsia="fr-FR"/>
        </w:rPr>
        <w:t>main sheet</w:t>
      </w:r>
      <w:r w:rsidR="0074309C" w:rsidRPr="0005554B">
        <w:rPr>
          <w:rFonts w:eastAsia="Times New Roman" w:cstheme="minorHAnsi"/>
          <w:lang w:val="en" w:eastAsia="fr-FR"/>
        </w:rPr>
        <w:t xml:space="preserve"> in the microplanning template. It is the sheet where the users must enter their data. First, they must READ the </w:t>
      </w:r>
      <w:r w:rsidR="0005554B">
        <w:rPr>
          <w:rFonts w:eastAsia="Times New Roman" w:cstheme="minorHAnsi"/>
          <w:lang w:val="en" w:eastAsia="fr-FR"/>
        </w:rPr>
        <w:t>three</w:t>
      </w:r>
      <w:r w:rsidR="0074309C" w:rsidRPr="0005554B">
        <w:rPr>
          <w:rFonts w:eastAsia="Times New Roman" w:cstheme="minorHAnsi"/>
          <w:lang w:val="en" w:eastAsia="fr-FR"/>
        </w:rPr>
        <w:t xml:space="preserve"> small summary tables at the top and </w:t>
      </w:r>
      <w:r w:rsidR="0074309C" w:rsidRPr="0005554B">
        <w:rPr>
          <w:rFonts w:eastAsia="Times New Roman" w:cstheme="minorHAnsi"/>
          <w:u w:val="single"/>
          <w:lang w:val="en" w:eastAsia="fr-FR"/>
        </w:rPr>
        <w:t>all the column titles with the comments in each cell</w:t>
      </w:r>
      <w:r w:rsidR="0074309C" w:rsidRPr="0005554B">
        <w:rPr>
          <w:rFonts w:eastAsia="Times New Roman" w:cstheme="minorHAnsi"/>
          <w:lang w:val="en" w:eastAsia="fr-FR"/>
        </w:rPr>
        <w:t>.</w:t>
      </w:r>
    </w:p>
    <w:p w14:paraId="199F11D7" w14:textId="77777777" w:rsidR="00BA3870" w:rsidRPr="0005554B" w:rsidRDefault="00BA3870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</w:p>
    <w:p w14:paraId="3A1A2836" w14:textId="0C92F0E2" w:rsidR="00434C81" w:rsidRPr="0005554B" w:rsidRDefault="0074309C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  <w:r w:rsidRPr="0005554B">
        <w:rPr>
          <w:rFonts w:eastAsia="Times New Roman" w:cstheme="minorHAnsi"/>
          <w:u w:val="single"/>
          <w:lang w:val="en" w:eastAsia="fr-FR"/>
        </w:rPr>
        <w:t>Before starting to enter data, the users must</w:t>
      </w:r>
      <w:r w:rsidRPr="0005554B">
        <w:rPr>
          <w:rFonts w:eastAsia="Times New Roman" w:cstheme="minorHAnsi"/>
          <w:lang w:val="en" w:eastAsia="fr-FR"/>
        </w:rPr>
        <w:t>:</w:t>
      </w:r>
      <w:r w:rsidR="00BA3870" w:rsidRPr="0005554B">
        <w:rPr>
          <w:rFonts w:eastAsia="Times New Roman" w:cstheme="minorHAnsi"/>
          <w:lang w:val="en" w:eastAsia="fr-FR"/>
        </w:rPr>
        <w:t xml:space="preserve">   </w:t>
      </w:r>
    </w:p>
    <w:p w14:paraId="7ADE9C80" w14:textId="77777777" w:rsidR="00152B43" w:rsidRPr="0005554B" w:rsidRDefault="00152B43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10"/>
          <w:szCs w:val="10"/>
          <w:lang w:val="en" w:eastAsia="fr-FR"/>
        </w:rPr>
      </w:pPr>
    </w:p>
    <w:p w14:paraId="3E5BDAC3" w14:textId="5C9EE2FD" w:rsidR="0074309C" w:rsidRPr="0005554B" w:rsidRDefault="0005554B" w:rsidP="00C05B6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  <w:r>
        <w:rPr>
          <w:rFonts w:eastAsia="Times New Roman" w:cstheme="minorHAnsi"/>
          <w:lang w:val="en" w:eastAsia="fr-FR"/>
        </w:rPr>
        <w:t>A</w:t>
      </w:r>
      <w:r w:rsidR="0074309C" w:rsidRPr="0005554B">
        <w:rPr>
          <w:rFonts w:eastAsia="Times New Roman" w:cstheme="minorHAnsi"/>
          <w:lang w:val="en" w:eastAsia="fr-FR"/>
        </w:rPr>
        <w:t xml:space="preserve">lready have </w:t>
      </w:r>
      <w:r w:rsidR="00434C81" w:rsidRPr="0005554B">
        <w:rPr>
          <w:rFonts w:eastAsia="Times New Roman" w:cstheme="minorHAnsi"/>
          <w:lang w:val="en" w:eastAsia="fr-FR"/>
        </w:rPr>
        <w:t xml:space="preserve">done a mapping of their district (by </w:t>
      </w:r>
      <w:r>
        <w:rPr>
          <w:rFonts w:eastAsia="Times New Roman" w:cstheme="minorHAnsi"/>
          <w:lang w:val="en" w:eastAsia="fr-FR"/>
        </w:rPr>
        <w:t>health facility</w:t>
      </w:r>
      <w:r w:rsidRPr="0005554B">
        <w:rPr>
          <w:rFonts w:eastAsia="Times New Roman" w:cstheme="minorHAnsi"/>
          <w:lang w:val="en" w:eastAsia="fr-FR"/>
        </w:rPr>
        <w:t xml:space="preserve"> </w:t>
      </w:r>
      <w:r w:rsidR="00434C81" w:rsidRPr="0005554B">
        <w:rPr>
          <w:rFonts w:eastAsia="Times New Roman" w:cstheme="minorHAnsi"/>
          <w:lang w:val="en" w:eastAsia="fr-FR"/>
        </w:rPr>
        <w:t>catchment area)</w:t>
      </w:r>
    </w:p>
    <w:p w14:paraId="73102867" w14:textId="3B0AF1EF" w:rsidR="00434C81" w:rsidRPr="0005554B" w:rsidRDefault="0005554B" w:rsidP="00C05B6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  <w:r>
        <w:rPr>
          <w:rFonts w:eastAsia="Times New Roman" w:cstheme="minorHAnsi"/>
          <w:lang w:val="en" w:eastAsia="fr-FR"/>
        </w:rPr>
        <w:t>H</w:t>
      </w:r>
      <w:r w:rsidR="00434C81" w:rsidRPr="0005554B">
        <w:rPr>
          <w:rFonts w:eastAsia="Times New Roman" w:cstheme="minorHAnsi"/>
          <w:lang w:val="en" w:eastAsia="fr-FR"/>
        </w:rPr>
        <w:t xml:space="preserve">ave identified all the health facilities and the community </w:t>
      </w:r>
      <w:r w:rsidR="005660D5">
        <w:rPr>
          <w:rFonts w:eastAsia="Times New Roman" w:cstheme="minorHAnsi"/>
          <w:lang w:val="en" w:eastAsia="fr-FR"/>
        </w:rPr>
        <w:t>stores</w:t>
      </w:r>
      <w:r w:rsidR="005660D5" w:rsidRPr="0005554B">
        <w:rPr>
          <w:rFonts w:eastAsia="Times New Roman" w:cstheme="minorHAnsi"/>
          <w:lang w:val="en" w:eastAsia="fr-FR"/>
        </w:rPr>
        <w:t xml:space="preserve"> </w:t>
      </w:r>
      <w:r w:rsidR="00434C81" w:rsidRPr="0005554B">
        <w:rPr>
          <w:rFonts w:eastAsia="Times New Roman" w:cstheme="minorHAnsi"/>
          <w:lang w:val="en" w:eastAsia="fr-FR"/>
        </w:rPr>
        <w:t>where the ITNs will be pre-positioned</w:t>
      </w:r>
    </w:p>
    <w:p w14:paraId="691FD176" w14:textId="08265F6F" w:rsidR="0074309C" w:rsidRPr="0005554B" w:rsidRDefault="0005554B" w:rsidP="00C05B6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  <w:r>
        <w:rPr>
          <w:rFonts w:eastAsia="Times New Roman" w:cstheme="minorHAnsi"/>
          <w:lang w:val="en" w:eastAsia="fr-FR"/>
        </w:rPr>
        <w:t>H</w:t>
      </w:r>
      <w:r w:rsidR="0074309C" w:rsidRPr="0005554B">
        <w:rPr>
          <w:rFonts w:eastAsia="Times New Roman" w:cstheme="minorHAnsi"/>
          <w:lang w:val="en" w:eastAsia="fr-FR"/>
        </w:rPr>
        <w:t xml:space="preserve">ave identified the villages/communities attached to each </w:t>
      </w:r>
      <w:r>
        <w:rPr>
          <w:rFonts w:eastAsia="Times New Roman" w:cstheme="minorHAnsi"/>
          <w:lang w:val="en" w:eastAsia="fr-FR"/>
        </w:rPr>
        <w:t>health facility</w:t>
      </w:r>
      <w:r w:rsidRPr="0005554B">
        <w:rPr>
          <w:rFonts w:eastAsia="Times New Roman" w:cstheme="minorHAnsi"/>
          <w:lang w:val="en" w:eastAsia="fr-FR"/>
        </w:rPr>
        <w:t xml:space="preserve"> </w:t>
      </w:r>
      <w:r w:rsidR="0074309C" w:rsidRPr="0005554B">
        <w:rPr>
          <w:rFonts w:eastAsia="Times New Roman" w:cstheme="minorHAnsi"/>
          <w:lang w:val="en" w:eastAsia="fr-FR"/>
        </w:rPr>
        <w:t xml:space="preserve">and each </w:t>
      </w:r>
      <w:r>
        <w:rPr>
          <w:rFonts w:eastAsia="Times New Roman" w:cstheme="minorHAnsi"/>
          <w:lang w:val="en" w:eastAsia="fr-FR"/>
        </w:rPr>
        <w:t xml:space="preserve">community </w:t>
      </w:r>
      <w:r w:rsidR="005660D5">
        <w:rPr>
          <w:rFonts w:eastAsia="Times New Roman" w:cstheme="minorHAnsi"/>
          <w:lang w:val="en" w:eastAsia="fr-FR"/>
        </w:rPr>
        <w:t>store</w:t>
      </w:r>
      <w:r w:rsidRPr="0005554B">
        <w:rPr>
          <w:rFonts w:eastAsia="Times New Roman" w:cstheme="minorHAnsi"/>
          <w:lang w:val="en" w:eastAsia="fr-FR"/>
        </w:rPr>
        <w:t xml:space="preserve"> </w:t>
      </w:r>
      <w:r w:rsidR="008E7CFF" w:rsidRPr="0005554B">
        <w:rPr>
          <w:rFonts w:eastAsia="Times New Roman" w:cstheme="minorHAnsi"/>
          <w:lang w:val="en" w:eastAsia="fr-FR"/>
        </w:rPr>
        <w:t>(</w:t>
      </w:r>
      <w:proofErr w:type="gramStart"/>
      <w:r w:rsidR="008E7CFF" w:rsidRPr="0005554B">
        <w:rPr>
          <w:rFonts w:eastAsia="Times New Roman" w:cstheme="minorHAnsi"/>
          <w:lang w:val="en" w:eastAsia="fr-FR"/>
        </w:rPr>
        <w:t>i</w:t>
      </w:r>
      <w:r>
        <w:rPr>
          <w:rFonts w:eastAsia="Times New Roman" w:cstheme="minorHAnsi"/>
          <w:lang w:val="en" w:eastAsia="fr-FR"/>
        </w:rPr>
        <w:t>.</w:t>
      </w:r>
      <w:r w:rsidR="008E7CFF" w:rsidRPr="0005554B">
        <w:rPr>
          <w:rFonts w:eastAsia="Times New Roman" w:cstheme="minorHAnsi"/>
          <w:lang w:val="en" w:eastAsia="fr-FR"/>
        </w:rPr>
        <w:t>e</w:t>
      </w:r>
      <w:r>
        <w:rPr>
          <w:rFonts w:eastAsia="Times New Roman" w:cstheme="minorHAnsi"/>
          <w:lang w:val="en" w:eastAsia="fr-FR"/>
        </w:rPr>
        <w:t>.</w:t>
      </w:r>
      <w:proofErr w:type="gramEnd"/>
      <w:r w:rsidR="008E7CFF" w:rsidRPr="0005554B">
        <w:rPr>
          <w:rFonts w:eastAsia="Times New Roman" w:cstheme="minorHAnsi"/>
          <w:lang w:val="en" w:eastAsia="fr-FR"/>
        </w:rPr>
        <w:t xml:space="preserve"> the catchment areas of the </w:t>
      </w:r>
      <w:r>
        <w:rPr>
          <w:rFonts w:eastAsia="Times New Roman" w:cstheme="minorHAnsi"/>
          <w:lang w:val="en" w:eastAsia="fr-FR"/>
        </w:rPr>
        <w:t>health facilities</w:t>
      </w:r>
      <w:r w:rsidRPr="0005554B">
        <w:rPr>
          <w:rFonts w:eastAsia="Times New Roman" w:cstheme="minorHAnsi"/>
          <w:lang w:val="en" w:eastAsia="fr-FR"/>
        </w:rPr>
        <w:t xml:space="preserve"> </w:t>
      </w:r>
      <w:r w:rsidR="008E7CFF" w:rsidRPr="0005554B">
        <w:rPr>
          <w:rFonts w:eastAsia="Times New Roman" w:cstheme="minorHAnsi"/>
          <w:lang w:val="en" w:eastAsia="fr-FR"/>
        </w:rPr>
        <w:t xml:space="preserve">and </w:t>
      </w:r>
      <w:r>
        <w:rPr>
          <w:rFonts w:eastAsia="Times New Roman" w:cstheme="minorHAnsi"/>
          <w:lang w:val="en" w:eastAsia="fr-FR"/>
        </w:rPr>
        <w:t xml:space="preserve">community </w:t>
      </w:r>
      <w:r w:rsidR="005660D5">
        <w:rPr>
          <w:rFonts w:eastAsia="Times New Roman" w:cstheme="minorHAnsi"/>
          <w:lang w:val="en" w:eastAsia="fr-FR"/>
        </w:rPr>
        <w:t>stores</w:t>
      </w:r>
      <w:r w:rsidR="008E7CFF" w:rsidRPr="0005554B">
        <w:rPr>
          <w:rFonts w:eastAsia="Times New Roman" w:cstheme="minorHAnsi"/>
          <w:lang w:val="en" w:eastAsia="fr-FR"/>
        </w:rPr>
        <w:t>)</w:t>
      </w:r>
    </w:p>
    <w:p w14:paraId="5A640A53" w14:textId="22177090" w:rsidR="0074309C" w:rsidRPr="0005554B" w:rsidRDefault="0005554B" w:rsidP="00C05B6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  <w:r>
        <w:rPr>
          <w:rFonts w:eastAsia="Times New Roman" w:cstheme="minorHAnsi"/>
          <w:lang w:val="en" w:eastAsia="fr-FR"/>
        </w:rPr>
        <w:t>H</w:t>
      </w:r>
      <w:r w:rsidR="0074309C" w:rsidRPr="0005554B">
        <w:rPr>
          <w:rFonts w:eastAsia="Times New Roman" w:cstheme="minorHAnsi"/>
          <w:lang w:val="en" w:eastAsia="fr-FR"/>
        </w:rPr>
        <w:t>ave updated population</w:t>
      </w:r>
      <w:r w:rsidR="005660D5">
        <w:rPr>
          <w:rFonts w:eastAsia="Times New Roman" w:cstheme="minorHAnsi"/>
          <w:lang w:val="en" w:eastAsia="fr-FR"/>
        </w:rPr>
        <w:t xml:space="preserve"> figures</w:t>
      </w:r>
      <w:r w:rsidR="0074309C" w:rsidRPr="0005554B">
        <w:rPr>
          <w:rFonts w:eastAsia="Times New Roman" w:cstheme="minorHAnsi"/>
          <w:lang w:val="en" w:eastAsia="fr-FR"/>
        </w:rPr>
        <w:t xml:space="preserve"> for each village/community</w:t>
      </w:r>
      <w:r w:rsidR="005660D5">
        <w:rPr>
          <w:rFonts w:eastAsia="Times New Roman" w:cstheme="minorHAnsi"/>
          <w:lang w:val="en" w:eastAsia="fr-FR"/>
        </w:rPr>
        <w:t xml:space="preserve"> in the list for each catchment area</w:t>
      </w:r>
    </w:p>
    <w:p w14:paraId="4E0873DE" w14:textId="77777777" w:rsidR="00987B60" w:rsidRPr="0005554B" w:rsidRDefault="00987B60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</w:p>
    <w:p w14:paraId="53FB4DA5" w14:textId="32EEA7A3" w:rsidR="008E7CFF" w:rsidRPr="0005554B" w:rsidRDefault="008E7CFF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n" w:eastAsia="fr-FR"/>
        </w:rPr>
      </w:pPr>
      <w:r w:rsidRPr="0005554B">
        <w:rPr>
          <w:rFonts w:eastAsia="Times New Roman" w:cstheme="minorHAnsi"/>
          <w:b/>
          <w:bCs/>
          <w:lang w:val="en" w:eastAsia="fr-FR"/>
        </w:rPr>
        <w:t xml:space="preserve">Entering data in the </w:t>
      </w:r>
      <w:r w:rsidR="005660D5">
        <w:rPr>
          <w:rFonts w:eastAsia="Times New Roman" w:cstheme="minorHAnsi"/>
          <w:b/>
          <w:bCs/>
          <w:lang w:val="en" w:eastAsia="fr-FR"/>
        </w:rPr>
        <w:t>m</w:t>
      </w:r>
      <w:r w:rsidRPr="0005554B">
        <w:rPr>
          <w:rFonts w:eastAsia="Times New Roman" w:cstheme="minorHAnsi"/>
          <w:b/>
          <w:bCs/>
          <w:lang w:val="en" w:eastAsia="fr-FR"/>
        </w:rPr>
        <w:t xml:space="preserve">icro-positioning </w:t>
      </w:r>
      <w:r w:rsidR="0005554B">
        <w:rPr>
          <w:rFonts w:eastAsia="Times New Roman" w:cstheme="minorHAnsi"/>
          <w:b/>
          <w:bCs/>
          <w:lang w:val="en" w:eastAsia="fr-FR"/>
        </w:rPr>
        <w:t>p</w:t>
      </w:r>
      <w:r w:rsidRPr="0005554B">
        <w:rPr>
          <w:rFonts w:eastAsia="Times New Roman" w:cstheme="minorHAnsi"/>
          <w:b/>
          <w:bCs/>
          <w:lang w:val="en" w:eastAsia="fr-FR"/>
        </w:rPr>
        <w:t>lan:</w:t>
      </w:r>
    </w:p>
    <w:p w14:paraId="65B687CF" w14:textId="2684F607" w:rsidR="009B2245" w:rsidRPr="0005554B" w:rsidRDefault="009B2245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</w:p>
    <w:p w14:paraId="7071DF3B" w14:textId="671F18FB" w:rsidR="009B2245" w:rsidRPr="0005554B" w:rsidRDefault="009B2245" w:rsidP="00C05B6D">
      <w:pPr>
        <w:spacing w:after="0" w:line="240" w:lineRule="auto"/>
        <w:rPr>
          <w:rFonts w:cstheme="minorHAnsi"/>
          <w:i/>
          <w:iCs/>
          <w:sz w:val="24"/>
          <w:szCs w:val="24"/>
          <w:lang w:val="en-US"/>
        </w:rPr>
      </w:pPr>
      <w:r w:rsidRPr="0005554B">
        <w:rPr>
          <w:rFonts w:cstheme="minorHAnsi"/>
          <w:b/>
          <w:i/>
          <w:iCs/>
          <w:sz w:val="24"/>
          <w:szCs w:val="24"/>
          <w:lang w:val="en-US"/>
        </w:rPr>
        <w:lastRenderedPageBreak/>
        <w:t>Note:</w:t>
      </w:r>
      <w:r w:rsidRPr="0005554B">
        <w:rPr>
          <w:rFonts w:cstheme="minorHAnsi"/>
          <w:i/>
          <w:iCs/>
          <w:sz w:val="24"/>
          <w:szCs w:val="24"/>
          <w:lang w:val="en-US"/>
        </w:rPr>
        <w:t xml:space="preserve">  While filling in the template, it is important to ensure that you frequently save it, so that you do not lose any information.</w:t>
      </w:r>
    </w:p>
    <w:p w14:paraId="2F0E4CC5" w14:textId="7487B6F5" w:rsidR="009B2245" w:rsidRPr="0005554B" w:rsidRDefault="009B2245" w:rsidP="00C05B6D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4F27BCF" w14:textId="4853D6FB" w:rsidR="00981AA4" w:rsidRPr="0005554B" w:rsidRDefault="00981AA4" w:rsidP="00C05B6D">
      <w:pPr>
        <w:pStyle w:val="ListParagraph"/>
        <w:shd w:val="clear" w:color="auto" w:fill="FFFFFF"/>
        <w:spacing w:after="0" w:line="240" w:lineRule="auto"/>
        <w:ind w:left="144"/>
        <w:rPr>
          <w:rFonts w:cstheme="minorHAnsi"/>
          <w:sz w:val="24"/>
          <w:szCs w:val="24"/>
        </w:rPr>
      </w:pPr>
      <w:r w:rsidRPr="0005554B">
        <w:rPr>
          <w:rFonts w:cstheme="minorHAnsi"/>
          <w:color w:val="0033CC"/>
          <w:sz w:val="24"/>
          <w:szCs w:val="24"/>
          <w:u w:val="single"/>
        </w:rPr>
        <w:t xml:space="preserve">District </w:t>
      </w:r>
      <w:proofErr w:type="gramStart"/>
      <w:r w:rsidRPr="0005554B">
        <w:rPr>
          <w:rFonts w:cstheme="minorHAnsi"/>
          <w:color w:val="0033CC"/>
          <w:sz w:val="24"/>
          <w:szCs w:val="24"/>
          <w:u w:val="single"/>
        </w:rPr>
        <w:t>profile</w:t>
      </w:r>
      <w:r w:rsidRPr="0005554B">
        <w:rPr>
          <w:rFonts w:cstheme="minorHAnsi"/>
          <w:sz w:val="24"/>
          <w:szCs w:val="24"/>
        </w:rPr>
        <w:t>:</w:t>
      </w:r>
      <w:proofErr w:type="gramEnd"/>
    </w:p>
    <w:p w14:paraId="41DCA286" w14:textId="77777777" w:rsidR="00981AA4" w:rsidRPr="0005554B" w:rsidRDefault="00981AA4" w:rsidP="00C05B6D">
      <w:pPr>
        <w:pStyle w:val="ListParagraph"/>
        <w:shd w:val="clear" w:color="auto" w:fill="FFFFFF"/>
        <w:spacing w:after="0" w:line="240" w:lineRule="auto"/>
        <w:ind w:left="144"/>
        <w:rPr>
          <w:rFonts w:cstheme="minorHAnsi"/>
          <w:sz w:val="10"/>
          <w:szCs w:val="10"/>
        </w:rPr>
      </w:pPr>
    </w:p>
    <w:p w14:paraId="4BBC0F81" w14:textId="167B582D" w:rsidR="009B2245" w:rsidRPr="0005554B" w:rsidRDefault="009B2245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sz w:val="24"/>
          <w:szCs w:val="24"/>
          <w:lang w:val="en-GB"/>
        </w:rPr>
      </w:pPr>
      <w:r w:rsidRPr="0005554B">
        <w:rPr>
          <w:rFonts w:eastAsia="Times New Roman" w:cstheme="minorHAnsi"/>
          <w:lang w:val="en" w:eastAsia="fr-FR"/>
        </w:rPr>
        <w:t>Enter the name of the district in cell E10</w:t>
      </w:r>
    </w:p>
    <w:p w14:paraId="75495234" w14:textId="6F065256" w:rsidR="00981AA4" w:rsidRPr="0005554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sz w:val="24"/>
          <w:szCs w:val="24"/>
          <w:lang w:val="en-GB"/>
        </w:rPr>
      </w:pPr>
      <w:r w:rsidRPr="0005554B">
        <w:rPr>
          <w:rFonts w:eastAsia="Times New Roman" w:cstheme="minorHAnsi"/>
          <w:lang w:val="en" w:eastAsia="fr-FR"/>
        </w:rPr>
        <w:t xml:space="preserve">Enter the total population of the district according to the </w:t>
      </w:r>
      <w:r w:rsidR="00126E4F">
        <w:rPr>
          <w:rFonts w:eastAsia="Times New Roman" w:cstheme="minorHAnsi"/>
          <w:lang w:val="en" w:eastAsia="fr-FR"/>
        </w:rPr>
        <w:t>latest census</w:t>
      </w:r>
      <w:r w:rsidR="00126E4F" w:rsidRPr="0005554B">
        <w:rPr>
          <w:rFonts w:eastAsia="Times New Roman" w:cstheme="minorHAnsi"/>
          <w:lang w:val="en" w:eastAsia="fr-FR"/>
        </w:rPr>
        <w:t xml:space="preserve"> </w:t>
      </w:r>
      <w:r w:rsidRPr="0005554B">
        <w:rPr>
          <w:rFonts w:eastAsia="Times New Roman" w:cstheme="minorHAnsi"/>
          <w:lang w:val="en" w:eastAsia="fr-FR"/>
        </w:rPr>
        <w:t>in cell E11</w:t>
      </w:r>
      <w:r w:rsidR="00126E4F">
        <w:rPr>
          <w:rFonts w:eastAsia="Times New Roman" w:cstheme="minorHAnsi"/>
          <w:lang w:val="en" w:eastAsia="fr-FR"/>
        </w:rPr>
        <w:t xml:space="preserve"> (CSO in example below)</w:t>
      </w:r>
    </w:p>
    <w:p w14:paraId="339FB032" w14:textId="32C25ADD" w:rsidR="00981AA4" w:rsidRPr="0005554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sz w:val="24"/>
          <w:szCs w:val="24"/>
          <w:lang w:val="en-GB"/>
        </w:rPr>
      </w:pPr>
      <w:r w:rsidRPr="0005554B">
        <w:rPr>
          <w:rFonts w:eastAsia="Times New Roman" w:cstheme="minorHAnsi"/>
          <w:lang w:val="en" w:eastAsia="fr-FR"/>
        </w:rPr>
        <w:t xml:space="preserve">Enter the total population of the district according to the </w:t>
      </w:r>
      <w:r w:rsidR="00FB25AE">
        <w:rPr>
          <w:rFonts w:eastAsia="Times New Roman" w:cstheme="minorHAnsi"/>
          <w:lang w:val="en" w:eastAsia="fr-FR"/>
        </w:rPr>
        <w:t>CHW annual registration</w:t>
      </w:r>
      <w:r w:rsidRPr="0005554B">
        <w:rPr>
          <w:rFonts w:eastAsia="Times New Roman" w:cstheme="minorHAnsi"/>
          <w:lang w:val="en" w:eastAsia="fr-FR"/>
        </w:rPr>
        <w:t xml:space="preserve"> in cell E12</w:t>
      </w:r>
      <w:r w:rsidR="00126E4F">
        <w:rPr>
          <w:rFonts w:eastAsia="Times New Roman" w:cstheme="minorHAnsi"/>
          <w:lang w:val="en" w:eastAsia="fr-FR"/>
        </w:rPr>
        <w:t xml:space="preserve"> (head count in example below)</w:t>
      </w:r>
      <w:r w:rsidR="00FB25AE">
        <w:rPr>
          <w:rFonts w:eastAsia="Times New Roman" w:cstheme="minorHAnsi"/>
          <w:lang w:val="en" w:eastAsia="fr-FR"/>
        </w:rPr>
        <w:t xml:space="preserve">. NOTE: many national malaria </w:t>
      </w:r>
      <w:proofErr w:type="spellStart"/>
      <w:r w:rsidR="00FB25AE">
        <w:rPr>
          <w:rFonts w:eastAsia="Times New Roman" w:cstheme="minorHAnsi"/>
          <w:lang w:val="en" w:eastAsia="fr-FR"/>
        </w:rPr>
        <w:t>programmes</w:t>
      </w:r>
      <w:proofErr w:type="spellEnd"/>
      <w:r w:rsidR="00FB25AE">
        <w:rPr>
          <w:rFonts w:eastAsia="Times New Roman" w:cstheme="minorHAnsi"/>
          <w:lang w:val="en" w:eastAsia="fr-FR"/>
        </w:rPr>
        <w:t xml:space="preserve"> and Ministries of Health will not have CHWs doing an annual registration in their area of work. In these cases, the national malaria </w:t>
      </w:r>
      <w:proofErr w:type="spellStart"/>
      <w:r w:rsidR="00FB25AE">
        <w:rPr>
          <w:rFonts w:eastAsia="Times New Roman" w:cstheme="minorHAnsi"/>
          <w:lang w:val="en" w:eastAsia="fr-FR"/>
        </w:rPr>
        <w:t>programme</w:t>
      </w:r>
      <w:proofErr w:type="spellEnd"/>
      <w:r w:rsidR="00FB25AE">
        <w:rPr>
          <w:rFonts w:eastAsia="Times New Roman" w:cstheme="minorHAnsi"/>
          <w:lang w:val="en" w:eastAsia="fr-FR"/>
        </w:rPr>
        <w:t xml:space="preserve"> should identify a source of population data that will be used as a comparison against the microplanning data (</w:t>
      </w:r>
      <w:proofErr w:type="gramStart"/>
      <w:r w:rsidR="00FB25AE">
        <w:rPr>
          <w:rFonts w:eastAsia="Times New Roman" w:cstheme="minorHAnsi"/>
          <w:lang w:val="en" w:eastAsia="fr-FR"/>
        </w:rPr>
        <w:t>e.g.</w:t>
      </w:r>
      <w:proofErr w:type="gramEnd"/>
      <w:r w:rsidR="00FB25AE">
        <w:rPr>
          <w:rFonts w:eastAsia="Times New Roman" w:cstheme="minorHAnsi"/>
          <w:lang w:val="en" w:eastAsia="fr-FR"/>
        </w:rPr>
        <w:t xml:space="preserve"> population from previous registration projected to year of campaign, population from neglected tropical diseases or other health </w:t>
      </w:r>
      <w:proofErr w:type="spellStart"/>
      <w:r w:rsidR="00FB25AE">
        <w:rPr>
          <w:rFonts w:eastAsia="Times New Roman" w:cstheme="minorHAnsi"/>
          <w:lang w:val="en" w:eastAsia="fr-FR"/>
        </w:rPr>
        <w:t>programmes</w:t>
      </w:r>
      <w:proofErr w:type="spellEnd"/>
      <w:r w:rsidR="00FB25AE">
        <w:rPr>
          <w:rFonts w:eastAsia="Times New Roman" w:cstheme="minorHAnsi"/>
          <w:lang w:val="en" w:eastAsia="fr-FR"/>
        </w:rPr>
        <w:t>, etc.)</w:t>
      </w:r>
    </w:p>
    <w:p w14:paraId="08ABB364" w14:textId="5303BAF7" w:rsidR="009B2245" w:rsidRPr="0005554B" w:rsidRDefault="009B2245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sz w:val="24"/>
          <w:szCs w:val="24"/>
          <w:lang w:val="en-GB"/>
        </w:rPr>
      </w:pPr>
      <w:r w:rsidRPr="0005554B">
        <w:rPr>
          <w:rFonts w:eastAsia="Times New Roman" w:cstheme="minorHAnsi"/>
          <w:lang w:val="en" w:eastAsia="fr-FR"/>
        </w:rPr>
        <w:t>Enter the total number of health facilities</w:t>
      </w:r>
      <w:r w:rsidR="00BD7B8B">
        <w:rPr>
          <w:rFonts w:eastAsia="Times New Roman" w:cstheme="minorHAnsi"/>
          <w:lang w:val="en" w:eastAsia="fr-FR"/>
        </w:rPr>
        <w:t xml:space="preserve"> (HFs)</w:t>
      </w:r>
      <w:r w:rsidRPr="0005554B">
        <w:rPr>
          <w:rFonts w:eastAsia="Times New Roman" w:cstheme="minorHAnsi"/>
          <w:lang w:val="en" w:eastAsia="fr-FR"/>
        </w:rPr>
        <w:t xml:space="preserve"> in the district in cell E1</w:t>
      </w:r>
      <w:r w:rsidR="00981AA4" w:rsidRPr="0005554B">
        <w:rPr>
          <w:rFonts w:eastAsia="Times New Roman" w:cstheme="minorHAnsi"/>
          <w:lang w:val="en" w:eastAsia="fr-FR"/>
        </w:rPr>
        <w:t>3</w:t>
      </w:r>
      <w:r w:rsidR="00FB25AE">
        <w:rPr>
          <w:rFonts w:eastAsia="Times New Roman" w:cstheme="minorHAnsi"/>
          <w:lang w:val="en" w:eastAsia="fr-FR"/>
        </w:rPr>
        <w:t>. NOTE: this data should be taken from the DHIS2 or other routine reporting system where all facilities in the country are tracked and should be used as a comparison against the microplanning data to ensure that all health facilities and their catchment area villages/populations have been included</w:t>
      </w:r>
    </w:p>
    <w:p w14:paraId="54AA3928" w14:textId="31D7B7FE" w:rsidR="00981AA4" w:rsidRPr="0005554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sz w:val="24"/>
          <w:szCs w:val="24"/>
          <w:lang w:val="en-GB"/>
        </w:rPr>
      </w:pPr>
      <w:r w:rsidRPr="0005554B">
        <w:rPr>
          <w:rFonts w:eastAsia="Times New Roman" w:cstheme="minorHAnsi"/>
          <w:lang w:val="en" w:eastAsia="fr-FR"/>
        </w:rPr>
        <w:t xml:space="preserve">Enter the name of the Head of the </w:t>
      </w:r>
      <w:r w:rsidR="0005554B">
        <w:rPr>
          <w:rFonts w:eastAsia="Times New Roman" w:cstheme="minorHAnsi"/>
          <w:lang w:val="en" w:eastAsia="fr-FR"/>
        </w:rPr>
        <w:t>District Health Management Team (DHMT)</w:t>
      </w:r>
      <w:r w:rsidR="0005554B" w:rsidRPr="0005554B">
        <w:rPr>
          <w:rFonts w:eastAsia="Times New Roman" w:cstheme="minorHAnsi"/>
          <w:lang w:val="en" w:eastAsia="fr-FR"/>
        </w:rPr>
        <w:t xml:space="preserve"> </w:t>
      </w:r>
      <w:r w:rsidRPr="0005554B">
        <w:rPr>
          <w:rFonts w:eastAsia="Times New Roman" w:cstheme="minorHAnsi"/>
          <w:lang w:val="en" w:eastAsia="fr-FR"/>
        </w:rPr>
        <w:t>in cell H10</w:t>
      </w:r>
    </w:p>
    <w:p w14:paraId="1582DB34" w14:textId="3E0DA98B" w:rsidR="009B2245" w:rsidRPr="0005554B" w:rsidRDefault="009B2245" w:rsidP="00C05B6D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D2E0566" w14:textId="386618EF" w:rsidR="009B2245" w:rsidRPr="0005554B" w:rsidRDefault="00981AA4" w:rsidP="00C05B6D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05554B">
        <w:rPr>
          <w:rFonts w:cstheme="minorHAnsi"/>
          <w:noProof/>
          <w:lang w:val="en-GB" w:eastAsia="en-GB"/>
        </w:rPr>
        <w:drawing>
          <wp:inline distT="0" distB="0" distL="0" distR="0" wp14:anchorId="57485FD1" wp14:editId="7E3E7AD7">
            <wp:extent cx="5810250" cy="8249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18" cy="83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0B9C" w14:textId="251B47C0" w:rsidR="009B2245" w:rsidRPr="0005554B" w:rsidRDefault="009B2245" w:rsidP="00C05B6D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29C4FB1" w14:textId="23B89010" w:rsidR="009B2245" w:rsidRDefault="00F95EF1" w:rsidP="00C05B6D">
      <w:pPr>
        <w:spacing w:after="0" w:line="240" w:lineRule="auto"/>
        <w:rPr>
          <w:rFonts w:cstheme="minorHAnsi"/>
          <w:lang w:val="en-US"/>
        </w:rPr>
      </w:pPr>
      <w:r w:rsidRPr="00F95EF1">
        <w:rPr>
          <w:rFonts w:cstheme="minorHAnsi"/>
          <w:lang w:val="en-US"/>
        </w:rPr>
        <w:t>Note that once the micro-positioning plan has been filled in</w:t>
      </w:r>
      <w:r>
        <w:rPr>
          <w:rFonts w:cstheme="minorHAnsi"/>
          <w:lang w:val="en-US"/>
        </w:rPr>
        <w:t xml:space="preserve"> as described below</w:t>
      </w:r>
      <w:r w:rsidRPr="00F95EF1">
        <w:rPr>
          <w:rFonts w:cstheme="minorHAnsi"/>
          <w:lang w:val="en-US"/>
        </w:rPr>
        <w:t>, the information entered</w:t>
      </w:r>
      <w:r>
        <w:rPr>
          <w:rFonts w:cstheme="minorHAnsi"/>
          <w:lang w:val="en-US"/>
        </w:rPr>
        <w:t xml:space="preserve"> from these different sources</w:t>
      </w:r>
      <w:r w:rsidRPr="00F95EF1">
        <w:rPr>
          <w:rFonts w:cstheme="minorHAnsi"/>
          <w:lang w:val="en-US"/>
        </w:rPr>
        <w:t xml:space="preserve"> will be compared with the results of the microplanning</w:t>
      </w:r>
      <w:r>
        <w:rPr>
          <w:rFonts w:cstheme="minorHAnsi"/>
          <w:lang w:val="en-US"/>
        </w:rPr>
        <w:t>.</w:t>
      </w:r>
      <w:r w:rsidRPr="00F95EF1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T</w:t>
      </w:r>
      <w:r w:rsidRPr="00F95EF1">
        <w:rPr>
          <w:rFonts w:cstheme="minorHAnsi"/>
          <w:lang w:val="en-US"/>
        </w:rPr>
        <w:t xml:space="preserve">he cells shown below in blue will provide the totals using information collected from the implementation level.  </w:t>
      </w:r>
    </w:p>
    <w:p w14:paraId="761814E4" w14:textId="29D487C0" w:rsidR="00F95EF1" w:rsidRDefault="00F95EF1" w:rsidP="00C05B6D">
      <w:pPr>
        <w:spacing w:after="0" w:line="240" w:lineRule="auto"/>
        <w:rPr>
          <w:rFonts w:cstheme="minorHAnsi"/>
          <w:lang w:val="en-US"/>
        </w:rPr>
      </w:pPr>
    </w:p>
    <w:p w14:paraId="5968AA40" w14:textId="49A9D076" w:rsidR="00F95EF1" w:rsidRPr="00F95EF1" w:rsidRDefault="00F95EF1" w:rsidP="00C05B6D">
      <w:pPr>
        <w:spacing w:after="0" w:line="240" w:lineRule="auto"/>
        <w:rPr>
          <w:rFonts w:cstheme="minorHAnsi"/>
          <w:lang w:val="en-US"/>
        </w:rPr>
      </w:pPr>
      <w:r w:rsidRPr="00F95EF1">
        <w:rPr>
          <w:rFonts w:cstheme="minorHAnsi"/>
          <w:noProof/>
          <w:lang w:val="en-GB" w:eastAsia="en-GB"/>
        </w:rPr>
        <w:drawing>
          <wp:inline distT="0" distB="0" distL="0" distR="0" wp14:anchorId="12AF0F58" wp14:editId="60EC5997">
            <wp:extent cx="2476500" cy="1498600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E7C1" w14:textId="77777777" w:rsidR="00F95EF1" w:rsidRPr="0005554B" w:rsidRDefault="00F95EF1" w:rsidP="00C05B6D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49D82FA" w14:textId="6F071878" w:rsidR="00981AA4" w:rsidRPr="0005554B" w:rsidRDefault="00097156" w:rsidP="00C05B6D">
      <w:p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color w:val="0033CC"/>
          <w:sz w:val="24"/>
          <w:szCs w:val="24"/>
          <w:u w:val="single"/>
          <w:lang w:val="en-US"/>
        </w:rPr>
        <w:t>Filling in the m</w:t>
      </w:r>
      <w:r w:rsidR="00981AA4" w:rsidRPr="0005554B">
        <w:rPr>
          <w:rFonts w:cstheme="minorHAnsi"/>
          <w:color w:val="0033CC"/>
          <w:sz w:val="24"/>
          <w:szCs w:val="24"/>
          <w:u w:val="single"/>
          <w:lang w:val="en-US"/>
        </w:rPr>
        <w:t>icro-positioning plan</w:t>
      </w:r>
      <w:r w:rsidR="00981AA4" w:rsidRPr="0005554B">
        <w:rPr>
          <w:rFonts w:cstheme="minorHAnsi"/>
          <w:color w:val="0033CC"/>
          <w:sz w:val="24"/>
          <w:szCs w:val="24"/>
          <w:lang w:val="en-US"/>
        </w:rPr>
        <w:t>:</w:t>
      </w:r>
    </w:p>
    <w:p w14:paraId="1D53ABA7" w14:textId="2DECE163" w:rsidR="00981AA4" w:rsidRPr="0005554B" w:rsidRDefault="00981AA4" w:rsidP="00C05B6D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697C39E" w14:textId="08A1E89E" w:rsidR="00981AA4" w:rsidRPr="00BD7B8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GB"/>
        </w:rPr>
      </w:pPr>
      <w:r w:rsidRPr="00BD7B8B">
        <w:rPr>
          <w:rFonts w:eastAsia="Times New Roman" w:cstheme="minorHAnsi"/>
          <w:lang w:val="en" w:eastAsia="fr-FR"/>
        </w:rPr>
        <w:t xml:space="preserve">Enter the name of the first </w:t>
      </w:r>
      <w:r w:rsidR="0005554B" w:rsidRPr="00BD7B8B">
        <w:rPr>
          <w:rFonts w:eastAsia="Times New Roman" w:cstheme="minorHAnsi"/>
          <w:lang w:val="en" w:eastAsia="fr-FR"/>
        </w:rPr>
        <w:t xml:space="preserve">health facility </w:t>
      </w:r>
      <w:r w:rsidRPr="00BD7B8B">
        <w:rPr>
          <w:rFonts w:eastAsia="Times New Roman" w:cstheme="minorHAnsi"/>
          <w:lang w:val="en" w:eastAsia="fr-FR"/>
        </w:rPr>
        <w:t>in column C</w:t>
      </w:r>
    </w:p>
    <w:p w14:paraId="17387611" w14:textId="4665A50E" w:rsidR="00981AA4" w:rsidRPr="00BD7B8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GB"/>
        </w:rPr>
      </w:pPr>
      <w:r w:rsidRPr="00BD7B8B">
        <w:rPr>
          <w:rFonts w:eastAsia="Times New Roman" w:cstheme="minorHAnsi"/>
          <w:lang w:val="en" w:eastAsia="fr-FR"/>
        </w:rPr>
        <w:t xml:space="preserve">Enter the name of the </w:t>
      </w:r>
      <w:r w:rsidR="00F95EF1">
        <w:rPr>
          <w:rFonts w:eastAsia="Times New Roman" w:cstheme="minorHAnsi"/>
          <w:lang w:val="en" w:eastAsia="fr-FR"/>
        </w:rPr>
        <w:t>z</w:t>
      </w:r>
      <w:r w:rsidRPr="00BD7B8B">
        <w:rPr>
          <w:rFonts w:eastAsia="Times New Roman" w:cstheme="minorHAnsi"/>
          <w:lang w:val="en" w:eastAsia="fr-FR"/>
        </w:rPr>
        <w:t>one in column D</w:t>
      </w:r>
    </w:p>
    <w:p w14:paraId="6C1632B4" w14:textId="106C6C54" w:rsidR="00981AA4" w:rsidRPr="00BD7B8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US"/>
        </w:rPr>
      </w:pPr>
      <w:r w:rsidRPr="00BD7B8B">
        <w:rPr>
          <w:rFonts w:cstheme="minorHAnsi"/>
          <w:lang w:val="en-US"/>
        </w:rPr>
        <w:t xml:space="preserve">Enter “1” in cell </w:t>
      </w:r>
      <w:proofErr w:type="gramStart"/>
      <w:r w:rsidRPr="00BD7B8B">
        <w:rPr>
          <w:rFonts w:cstheme="minorHAnsi"/>
          <w:lang w:val="en-US"/>
        </w:rPr>
        <w:t>E2</w:t>
      </w:r>
      <w:r w:rsidR="005068FB" w:rsidRPr="00BD7B8B">
        <w:rPr>
          <w:rFonts w:cstheme="minorHAnsi"/>
          <w:lang w:val="en-US"/>
        </w:rPr>
        <w:t>4</w:t>
      </w:r>
      <w:r w:rsidRPr="00BD7B8B">
        <w:rPr>
          <w:rFonts w:cstheme="minorHAnsi"/>
          <w:lang w:val="en-US"/>
        </w:rPr>
        <w:t>, and</w:t>
      </w:r>
      <w:proofErr w:type="gramEnd"/>
      <w:r w:rsidRPr="00BD7B8B">
        <w:rPr>
          <w:rFonts w:cstheme="minorHAnsi"/>
          <w:lang w:val="en-US"/>
        </w:rPr>
        <w:t xml:space="preserve"> enter in cell F2</w:t>
      </w:r>
      <w:r w:rsidR="005068FB" w:rsidRPr="00BD7B8B">
        <w:rPr>
          <w:rFonts w:cstheme="minorHAnsi"/>
          <w:lang w:val="en-US"/>
        </w:rPr>
        <w:t>4</w:t>
      </w:r>
      <w:r w:rsidRPr="00BD7B8B">
        <w:rPr>
          <w:rFonts w:cstheme="minorHAnsi"/>
          <w:lang w:val="en-US"/>
        </w:rPr>
        <w:t xml:space="preserve"> the name of the village where the </w:t>
      </w:r>
      <w:r w:rsidR="0005554B" w:rsidRPr="00BD7B8B">
        <w:rPr>
          <w:rFonts w:cstheme="minorHAnsi"/>
          <w:lang w:val="en-US"/>
        </w:rPr>
        <w:t xml:space="preserve">health facility </w:t>
      </w:r>
      <w:r w:rsidRPr="00BD7B8B">
        <w:rPr>
          <w:rFonts w:cstheme="minorHAnsi"/>
          <w:lang w:val="en-US"/>
        </w:rPr>
        <w:t>is located. Then enter “2” in cell E2</w:t>
      </w:r>
      <w:r w:rsidR="005068FB" w:rsidRPr="00BD7B8B">
        <w:rPr>
          <w:rFonts w:cstheme="minorHAnsi"/>
          <w:lang w:val="en-US"/>
        </w:rPr>
        <w:t>5</w:t>
      </w:r>
      <w:r w:rsidRPr="00BD7B8B">
        <w:rPr>
          <w:rFonts w:cstheme="minorHAnsi"/>
          <w:lang w:val="en-US"/>
        </w:rPr>
        <w:t xml:space="preserve"> and enter in cell F2</w:t>
      </w:r>
      <w:r w:rsidR="005068FB" w:rsidRPr="00BD7B8B">
        <w:rPr>
          <w:rFonts w:cstheme="minorHAnsi"/>
          <w:lang w:val="en-US"/>
        </w:rPr>
        <w:t>5</w:t>
      </w:r>
      <w:r w:rsidRPr="00BD7B8B">
        <w:rPr>
          <w:rFonts w:cstheme="minorHAnsi"/>
          <w:lang w:val="en-US"/>
        </w:rPr>
        <w:t xml:space="preserve"> the name of the corresponding village. Repeat for each village in the catchment area of the </w:t>
      </w:r>
      <w:r w:rsidR="0005554B" w:rsidRPr="00BD7B8B">
        <w:rPr>
          <w:rFonts w:cstheme="minorHAnsi"/>
          <w:lang w:val="en-US"/>
        </w:rPr>
        <w:t>health facility</w:t>
      </w:r>
    </w:p>
    <w:p w14:paraId="2AA41D00" w14:textId="14A5D0C5" w:rsidR="00981AA4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US"/>
        </w:rPr>
      </w:pPr>
      <w:r w:rsidRPr="00BD7B8B">
        <w:rPr>
          <w:rFonts w:cstheme="minorHAnsi"/>
          <w:lang w:val="en-US"/>
        </w:rPr>
        <w:lastRenderedPageBreak/>
        <w:t>Enter the population of each village in column H</w:t>
      </w:r>
    </w:p>
    <w:p w14:paraId="108306B4" w14:textId="6F2CD294" w:rsidR="00F95EF1" w:rsidRDefault="00097156" w:rsidP="00C05B6D">
      <w:pPr>
        <w:pStyle w:val="ListParagraph"/>
        <w:spacing w:after="0" w:line="240" w:lineRule="auto"/>
        <w:rPr>
          <w:lang w:val="en-US"/>
        </w:rPr>
      </w:pPr>
      <w:r w:rsidRPr="00097156">
        <w:rPr>
          <w:rFonts w:eastAsia="Times New Roman" w:cstheme="minorHAnsi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125DFC7F" wp14:editId="5DB4F26E">
            <wp:extent cx="5943600" cy="3194050"/>
            <wp:effectExtent l="0" t="0" r="0" b="6350"/>
            <wp:docPr id="9" name="Picture 9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able, Excel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F342" w14:textId="77777777" w:rsidR="00F95EF1" w:rsidRPr="00F95EF1" w:rsidRDefault="00F95EF1" w:rsidP="00C05B6D">
      <w:pPr>
        <w:shd w:val="clear" w:color="auto" w:fill="FFFFFF"/>
        <w:spacing w:after="0" w:line="240" w:lineRule="auto"/>
        <w:rPr>
          <w:rFonts w:cstheme="minorHAnsi"/>
          <w:lang w:val="en-US"/>
        </w:rPr>
      </w:pPr>
    </w:p>
    <w:p w14:paraId="74F95B58" w14:textId="5B44B4B4" w:rsidR="00981AA4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US"/>
        </w:rPr>
      </w:pPr>
      <w:r w:rsidRPr="00BD7B8B">
        <w:rPr>
          <w:rFonts w:cstheme="minorHAnsi"/>
          <w:lang w:val="en-US"/>
        </w:rPr>
        <w:t xml:space="preserve">The next </w:t>
      </w:r>
      <w:r w:rsidR="00F95EF1">
        <w:rPr>
          <w:rFonts w:cstheme="minorHAnsi"/>
          <w:lang w:val="en-US"/>
        </w:rPr>
        <w:t>six</w:t>
      </w:r>
      <w:r w:rsidRPr="00BD7B8B">
        <w:rPr>
          <w:rFonts w:cstheme="minorHAnsi"/>
          <w:lang w:val="en-US"/>
        </w:rPr>
        <w:t xml:space="preserve"> columns (in blue) will automatically calculate (for each village) the number of </w:t>
      </w:r>
      <w:r w:rsidR="0005554B" w:rsidRPr="00BD7B8B">
        <w:rPr>
          <w:rFonts w:cstheme="minorHAnsi"/>
          <w:lang w:val="en-US"/>
        </w:rPr>
        <w:t>households</w:t>
      </w:r>
      <w:r w:rsidRPr="00BD7B8B">
        <w:rPr>
          <w:rFonts w:cstheme="minorHAnsi"/>
          <w:lang w:val="en-US"/>
        </w:rPr>
        <w:t>, number of</w:t>
      </w:r>
      <w:r w:rsidR="008454F3" w:rsidRPr="00BD7B8B">
        <w:rPr>
          <w:rFonts w:cstheme="minorHAnsi"/>
          <w:lang w:val="en-US"/>
        </w:rPr>
        <w:t xml:space="preserve"> </w:t>
      </w:r>
      <w:r w:rsidR="0005554B" w:rsidRPr="00BD7B8B">
        <w:rPr>
          <w:rFonts w:cstheme="minorHAnsi"/>
          <w:lang w:val="en-US"/>
        </w:rPr>
        <w:t xml:space="preserve">community-based </w:t>
      </w:r>
      <w:r w:rsidR="008454F3" w:rsidRPr="00BD7B8B">
        <w:rPr>
          <w:rFonts w:cstheme="minorHAnsi"/>
          <w:lang w:val="en-US"/>
        </w:rPr>
        <w:t>volunteers</w:t>
      </w:r>
      <w:r w:rsidRPr="00BD7B8B">
        <w:rPr>
          <w:rFonts w:cstheme="minorHAnsi"/>
          <w:lang w:val="en-US"/>
        </w:rPr>
        <w:t xml:space="preserve"> </w:t>
      </w:r>
      <w:r w:rsidR="008454F3" w:rsidRPr="00BD7B8B">
        <w:rPr>
          <w:rFonts w:cstheme="minorHAnsi"/>
          <w:lang w:val="en-US"/>
        </w:rPr>
        <w:t>(</w:t>
      </w:r>
      <w:r w:rsidRPr="00BD7B8B">
        <w:rPr>
          <w:rFonts w:cstheme="minorHAnsi"/>
          <w:lang w:val="en-US"/>
        </w:rPr>
        <w:t>CBVs</w:t>
      </w:r>
      <w:r w:rsidR="008454F3" w:rsidRPr="00BD7B8B">
        <w:rPr>
          <w:rFonts w:cstheme="minorHAnsi"/>
          <w:lang w:val="en-US"/>
        </w:rPr>
        <w:t>)</w:t>
      </w:r>
      <w:r w:rsidRPr="00BD7B8B">
        <w:rPr>
          <w:rFonts w:cstheme="minorHAnsi"/>
          <w:lang w:val="en-US"/>
        </w:rPr>
        <w:t xml:space="preserve">, number of </w:t>
      </w:r>
      <w:r w:rsidR="0005554B" w:rsidRPr="00BD7B8B">
        <w:rPr>
          <w:rFonts w:cstheme="minorHAnsi"/>
          <w:lang w:val="en-US"/>
        </w:rPr>
        <w:t>ITNs</w:t>
      </w:r>
      <w:r w:rsidRPr="00BD7B8B">
        <w:rPr>
          <w:rFonts w:cstheme="minorHAnsi"/>
          <w:lang w:val="en-US"/>
        </w:rPr>
        <w:t xml:space="preserve">, number of bales, </w:t>
      </w:r>
      <w:r w:rsidR="0056345D" w:rsidRPr="00BD7B8B">
        <w:rPr>
          <w:rFonts w:cstheme="minorHAnsi"/>
          <w:lang w:val="en-US"/>
        </w:rPr>
        <w:t xml:space="preserve">number of bales to be distributed per day, and number of bales to be distributed per day and per </w:t>
      </w:r>
      <w:r w:rsidR="00097156">
        <w:rPr>
          <w:rFonts w:cstheme="minorHAnsi"/>
          <w:lang w:val="en-US"/>
        </w:rPr>
        <w:t>CBV</w:t>
      </w:r>
      <w:r w:rsidR="0056345D" w:rsidRPr="00BD7B8B">
        <w:rPr>
          <w:rFonts w:cstheme="minorHAnsi"/>
          <w:lang w:val="en-US"/>
        </w:rPr>
        <w:t>.</w:t>
      </w:r>
    </w:p>
    <w:p w14:paraId="5F56EFED" w14:textId="77777777" w:rsidR="00097156" w:rsidRPr="00BD7B8B" w:rsidRDefault="00097156" w:rsidP="00C05B6D">
      <w:pPr>
        <w:pStyle w:val="ListParagraph"/>
        <w:shd w:val="clear" w:color="auto" w:fill="FFFFFF"/>
        <w:spacing w:after="0" w:line="240" w:lineRule="auto"/>
        <w:rPr>
          <w:rFonts w:cstheme="minorHAnsi"/>
          <w:lang w:val="en-US"/>
        </w:rPr>
      </w:pPr>
    </w:p>
    <w:p w14:paraId="738F63E2" w14:textId="30156997" w:rsidR="00981AA4" w:rsidRDefault="00097156" w:rsidP="00C05B6D">
      <w:pPr>
        <w:spacing w:after="0" w:line="240" w:lineRule="auto"/>
        <w:jc w:val="center"/>
        <w:rPr>
          <w:rFonts w:cstheme="minorHAnsi"/>
          <w:lang w:val="en-US"/>
        </w:rPr>
      </w:pPr>
      <w:r w:rsidRPr="00097156">
        <w:rPr>
          <w:rFonts w:cstheme="minorHAnsi"/>
          <w:noProof/>
          <w:lang w:val="en-GB" w:eastAsia="en-GB"/>
        </w:rPr>
        <w:drawing>
          <wp:inline distT="0" distB="0" distL="0" distR="0" wp14:anchorId="4080840C" wp14:editId="0118D986">
            <wp:extent cx="5130800" cy="3157416"/>
            <wp:effectExtent l="0" t="0" r="0" b="508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004" cy="31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6CC1" w14:textId="59EAD6B1" w:rsidR="00097156" w:rsidRPr="00BD7B8B" w:rsidRDefault="00097156" w:rsidP="00C05B6D">
      <w:pPr>
        <w:spacing w:after="0" w:line="240" w:lineRule="auto"/>
        <w:rPr>
          <w:rFonts w:cstheme="minorHAnsi"/>
          <w:lang w:val="en-US"/>
        </w:rPr>
      </w:pPr>
    </w:p>
    <w:p w14:paraId="55DF3E9D" w14:textId="5E6AB0CA" w:rsidR="009B2245" w:rsidRDefault="00636916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  <w:r>
        <w:rPr>
          <w:rFonts w:eastAsia="Times New Roman" w:cstheme="minorHAnsi"/>
          <w:lang w:val="en" w:eastAsia="fr-FR"/>
        </w:rPr>
        <w:t xml:space="preserve">The information in columns AC to AQ will be calculated automatically based on the data entered in columns C to H. </w:t>
      </w:r>
    </w:p>
    <w:p w14:paraId="3E0D1810" w14:textId="6009C437" w:rsidR="00636916" w:rsidRPr="00636916" w:rsidRDefault="00636916" w:rsidP="00C05B6D">
      <w:pPr>
        <w:shd w:val="clear" w:color="auto" w:fill="FFFFFF"/>
        <w:spacing w:after="0" w:line="240" w:lineRule="auto"/>
        <w:ind w:left="360"/>
        <w:rPr>
          <w:rFonts w:eastAsia="Times New Roman" w:cstheme="minorHAnsi"/>
          <w:lang w:val="en" w:eastAsia="fr-FR"/>
        </w:rPr>
      </w:pPr>
      <w:r w:rsidRPr="00636916">
        <w:rPr>
          <w:rFonts w:eastAsia="Times New Roman" w:cstheme="minorHAnsi"/>
          <w:noProof/>
          <w:lang w:val="en-GB" w:eastAsia="en-GB"/>
        </w:rPr>
        <w:lastRenderedPageBreak/>
        <w:drawing>
          <wp:inline distT="0" distB="0" distL="0" distR="0" wp14:anchorId="71B959E7" wp14:editId="540A902A">
            <wp:extent cx="5943600" cy="1836420"/>
            <wp:effectExtent l="0" t="0" r="0" b="5080"/>
            <wp:docPr id="12" name="Picture 1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315D" w14:textId="729FFE51" w:rsidR="0056345D" w:rsidRPr="0005554B" w:rsidRDefault="009B2245" w:rsidP="00C05B6D">
      <w:pPr>
        <w:shd w:val="clear" w:color="auto" w:fill="FFFFFF"/>
        <w:spacing w:after="0" w:line="240" w:lineRule="auto"/>
        <w:rPr>
          <w:rFonts w:eastAsia="Times New Roman" w:cstheme="minorHAnsi"/>
          <w:sz w:val="12"/>
          <w:szCs w:val="12"/>
          <w:lang w:val="en" w:eastAsia="fr-FR"/>
        </w:rPr>
      </w:pPr>
      <w:r w:rsidRPr="0005554B">
        <w:rPr>
          <w:rFonts w:eastAsia="Times New Roman" w:cstheme="minorHAnsi"/>
          <w:sz w:val="12"/>
          <w:szCs w:val="12"/>
          <w:lang w:val="en" w:eastAsia="fr-FR"/>
        </w:rPr>
        <w:tab/>
        <w:t xml:space="preserve">         </w:t>
      </w:r>
    </w:p>
    <w:p w14:paraId="181B40AD" w14:textId="77777777" w:rsidR="0056345D" w:rsidRPr="0005554B" w:rsidRDefault="0056345D" w:rsidP="00C05B6D">
      <w:pPr>
        <w:shd w:val="clear" w:color="auto" w:fill="FFFFFF"/>
        <w:spacing w:after="0" w:line="240" w:lineRule="auto"/>
        <w:rPr>
          <w:rFonts w:eastAsia="Times New Roman" w:cstheme="minorHAnsi"/>
          <w:sz w:val="12"/>
          <w:szCs w:val="12"/>
          <w:lang w:val="en" w:eastAsia="fr-FR"/>
        </w:rPr>
      </w:pPr>
    </w:p>
    <w:p w14:paraId="01A8C942" w14:textId="77777777" w:rsidR="0056345D" w:rsidRDefault="0056345D" w:rsidP="00C05B6D">
      <w:pPr>
        <w:shd w:val="clear" w:color="auto" w:fill="FFFFFF"/>
        <w:spacing w:after="0" w:line="240" w:lineRule="auto"/>
        <w:rPr>
          <w:rFonts w:eastAsia="Times New Roman" w:cstheme="minorHAnsi"/>
          <w:sz w:val="12"/>
          <w:szCs w:val="12"/>
          <w:lang w:val="en" w:eastAsia="fr-FR"/>
        </w:rPr>
      </w:pPr>
    </w:p>
    <w:p w14:paraId="67A56548" w14:textId="77777777" w:rsidR="0005554B" w:rsidRDefault="0005554B" w:rsidP="00C05B6D">
      <w:pPr>
        <w:shd w:val="clear" w:color="auto" w:fill="FFFFFF"/>
        <w:spacing w:after="0" w:line="240" w:lineRule="auto"/>
        <w:rPr>
          <w:rFonts w:eastAsia="Times New Roman" w:cstheme="minorHAnsi"/>
          <w:sz w:val="12"/>
          <w:szCs w:val="12"/>
          <w:lang w:val="en" w:eastAsia="fr-FR"/>
        </w:rPr>
      </w:pPr>
    </w:p>
    <w:p w14:paraId="4F2B6075" w14:textId="77777777" w:rsidR="0005554B" w:rsidRPr="0005554B" w:rsidRDefault="0005554B" w:rsidP="00C05B6D">
      <w:pPr>
        <w:shd w:val="clear" w:color="auto" w:fill="FFFFFF"/>
        <w:spacing w:after="0" w:line="240" w:lineRule="auto"/>
        <w:rPr>
          <w:rFonts w:eastAsia="Times New Roman" w:cstheme="minorHAnsi"/>
          <w:sz w:val="12"/>
          <w:szCs w:val="12"/>
          <w:lang w:val="en" w:eastAsia="fr-FR"/>
        </w:rPr>
      </w:pPr>
    </w:p>
    <w:p w14:paraId="0D6483BA" w14:textId="77777777" w:rsidR="001D0F1A" w:rsidRDefault="0056345D" w:rsidP="001D0F1A">
      <w:pPr>
        <w:spacing w:after="0" w:line="240" w:lineRule="auto"/>
        <w:rPr>
          <w:rFonts w:cstheme="minorHAnsi"/>
          <w:sz w:val="24"/>
          <w:szCs w:val="24"/>
          <w:lang w:val="en"/>
        </w:rPr>
      </w:pPr>
      <w:r w:rsidRPr="0005554B">
        <w:rPr>
          <w:rFonts w:eastAsia="Times New Roman" w:cstheme="minorHAnsi"/>
          <w:sz w:val="12"/>
          <w:szCs w:val="12"/>
          <w:lang w:val="en" w:eastAsia="fr-FR"/>
        </w:rPr>
        <w:tab/>
        <w:t xml:space="preserve">         </w:t>
      </w:r>
    </w:p>
    <w:p w14:paraId="0BADEDC0" w14:textId="7265A336" w:rsidR="00981AA4" w:rsidRPr="0005554B" w:rsidRDefault="00981AA4" w:rsidP="001D0F1A">
      <w:pPr>
        <w:spacing w:after="0" w:line="240" w:lineRule="auto"/>
        <w:rPr>
          <w:rFonts w:cstheme="minorHAnsi"/>
          <w:i/>
          <w:iCs/>
          <w:color w:val="0033CC"/>
          <w:sz w:val="24"/>
          <w:szCs w:val="24"/>
          <w:lang w:val="en-US"/>
        </w:rPr>
      </w:pPr>
      <w:r w:rsidRPr="0005554B">
        <w:rPr>
          <w:rFonts w:cstheme="minorHAnsi"/>
          <w:i/>
          <w:iCs/>
          <w:color w:val="0033CC"/>
          <w:sz w:val="24"/>
          <w:szCs w:val="24"/>
          <w:u w:val="single"/>
          <w:lang w:val="en-US"/>
        </w:rPr>
        <w:t>Filling</w:t>
      </w:r>
      <w:r w:rsidR="00097156">
        <w:rPr>
          <w:rFonts w:cstheme="minorHAnsi"/>
          <w:i/>
          <w:iCs/>
          <w:color w:val="0033CC"/>
          <w:sz w:val="24"/>
          <w:szCs w:val="24"/>
          <w:u w:val="single"/>
          <w:lang w:val="en-US"/>
        </w:rPr>
        <w:t xml:space="preserve"> in</w:t>
      </w:r>
      <w:r w:rsidRPr="0005554B">
        <w:rPr>
          <w:rFonts w:cstheme="minorHAnsi"/>
          <w:i/>
          <w:iCs/>
          <w:color w:val="0033CC"/>
          <w:sz w:val="24"/>
          <w:szCs w:val="24"/>
          <w:u w:val="single"/>
          <w:lang w:val="en-US"/>
        </w:rPr>
        <w:t xml:space="preserve"> columns T, U, V and </w:t>
      </w:r>
      <w:proofErr w:type="gramStart"/>
      <w:r w:rsidRPr="0005554B">
        <w:rPr>
          <w:rFonts w:cstheme="minorHAnsi"/>
          <w:i/>
          <w:iCs/>
          <w:color w:val="0033CC"/>
          <w:sz w:val="24"/>
          <w:szCs w:val="24"/>
          <w:u w:val="single"/>
          <w:lang w:val="en-US"/>
        </w:rPr>
        <w:t>W</w:t>
      </w:r>
      <w:r w:rsidRPr="0005554B">
        <w:rPr>
          <w:rFonts w:cstheme="minorHAnsi"/>
          <w:i/>
          <w:iCs/>
          <w:color w:val="0033CC"/>
          <w:sz w:val="24"/>
          <w:szCs w:val="24"/>
          <w:lang w:val="en-US"/>
        </w:rPr>
        <w:t> :</w:t>
      </w:r>
      <w:proofErr w:type="gramEnd"/>
    </w:p>
    <w:p w14:paraId="42F1205F" w14:textId="3773BC92" w:rsidR="009675D1" w:rsidRPr="0005554B" w:rsidRDefault="009675D1" w:rsidP="00C05B6D">
      <w:pPr>
        <w:spacing w:after="0" w:line="240" w:lineRule="auto"/>
        <w:ind w:left="144"/>
        <w:rPr>
          <w:rFonts w:cstheme="minorHAnsi"/>
          <w:i/>
          <w:iCs/>
          <w:sz w:val="10"/>
          <w:szCs w:val="10"/>
          <w:lang w:val="en-US"/>
        </w:rPr>
      </w:pPr>
    </w:p>
    <w:p w14:paraId="6E1601A1" w14:textId="08C5C86B" w:rsidR="009675D1" w:rsidRPr="0005554B" w:rsidRDefault="009675D1" w:rsidP="00C05B6D">
      <w:pPr>
        <w:spacing w:after="0" w:line="240" w:lineRule="auto"/>
        <w:ind w:left="144"/>
        <w:rPr>
          <w:rFonts w:cstheme="minorHAnsi"/>
          <w:i/>
          <w:iCs/>
          <w:color w:val="0033CC"/>
          <w:sz w:val="24"/>
          <w:szCs w:val="24"/>
          <w:lang w:val="en-US"/>
        </w:rPr>
      </w:pPr>
      <w:r w:rsidRPr="0005554B">
        <w:rPr>
          <w:rFonts w:cstheme="minorHAnsi"/>
          <w:i/>
          <w:iCs/>
          <w:color w:val="0033CC"/>
          <w:sz w:val="24"/>
          <w:szCs w:val="24"/>
          <w:lang w:val="en-US"/>
        </w:rPr>
        <w:t>This information will help for planning</w:t>
      </w:r>
      <w:r w:rsidR="00BD7B8B">
        <w:rPr>
          <w:rFonts w:cstheme="minorHAnsi"/>
          <w:i/>
          <w:iCs/>
          <w:color w:val="0033CC"/>
          <w:sz w:val="24"/>
          <w:szCs w:val="24"/>
          <w:lang w:val="en-US"/>
        </w:rPr>
        <w:t xml:space="preserve"> </w:t>
      </w:r>
      <w:r w:rsidRPr="0005554B">
        <w:rPr>
          <w:rFonts w:cstheme="minorHAnsi"/>
          <w:i/>
          <w:iCs/>
          <w:color w:val="0033CC"/>
          <w:sz w:val="24"/>
          <w:szCs w:val="24"/>
          <w:lang w:val="en-US"/>
        </w:rPr>
        <w:t>“last mile” logistics</w:t>
      </w:r>
    </w:p>
    <w:p w14:paraId="3536A03C" w14:textId="77777777" w:rsidR="00981AA4" w:rsidRPr="0005554B" w:rsidRDefault="00981AA4" w:rsidP="00C05B6D">
      <w:pPr>
        <w:pStyle w:val="ListParagraph"/>
        <w:shd w:val="clear" w:color="auto" w:fill="FFFFFF"/>
        <w:spacing w:after="0" w:line="240" w:lineRule="auto"/>
        <w:rPr>
          <w:rFonts w:cstheme="minorHAnsi"/>
          <w:sz w:val="14"/>
          <w:szCs w:val="14"/>
          <w:lang w:val="en-GB"/>
        </w:rPr>
      </w:pPr>
    </w:p>
    <w:p w14:paraId="534C9EF3" w14:textId="478079F1" w:rsidR="008E7CFF" w:rsidRPr="00BD7B8B" w:rsidRDefault="00981AA4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GB"/>
        </w:rPr>
      </w:pPr>
      <w:r w:rsidRPr="00BD7B8B">
        <w:rPr>
          <w:rFonts w:eastAsia="Times New Roman" w:cstheme="minorHAnsi"/>
          <w:lang w:val="en" w:eastAsia="fr-FR"/>
        </w:rPr>
        <w:t>For each village listed in column F, e</w:t>
      </w:r>
      <w:r w:rsidR="008E7CFF" w:rsidRPr="00BD7B8B">
        <w:rPr>
          <w:rFonts w:eastAsia="Times New Roman" w:cstheme="minorHAnsi"/>
          <w:lang w:val="en" w:eastAsia="fr-FR"/>
        </w:rPr>
        <w:t xml:space="preserve">nter </w:t>
      </w:r>
      <w:r w:rsidRPr="00BD7B8B">
        <w:rPr>
          <w:rFonts w:eastAsia="Times New Roman" w:cstheme="minorHAnsi"/>
          <w:lang w:val="en" w:eastAsia="fr-FR"/>
        </w:rPr>
        <w:t xml:space="preserve">the distance (in </w:t>
      </w:r>
      <w:r w:rsidR="00097156">
        <w:rPr>
          <w:rFonts w:eastAsia="Times New Roman" w:cstheme="minorHAnsi"/>
          <w:lang w:val="en" w:eastAsia="fr-FR"/>
        </w:rPr>
        <w:t>kilometers</w:t>
      </w:r>
      <w:r w:rsidRPr="00BD7B8B">
        <w:rPr>
          <w:rFonts w:eastAsia="Times New Roman" w:cstheme="minorHAnsi"/>
          <w:lang w:val="en" w:eastAsia="fr-FR"/>
        </w:rPr>
        <w:t xml:space="preserve">) between the village and the </w:t>
      </w:r>
      <w:r w:rsidR="00BD7B8B" w:rsidRPr="00BD7B8B">
        <w:rPr>
          <w:rFonts w:eastAsia="Times New Roman" w:cstheme="minorHAnsi"/>
          <w:lang w:val="en" w:eastAsia="fr-FR"/>
        </w:rPr>
        <w:t xml:space="preserve">health facility </w:t>
      </w:r>
      <w:r w:rsidRPr="00BD7B8B">
        <w:rPr>
          <w:rFonts w:eastAsia="Times New Roman" w:cstheme="minorHAnsi"/>
          <w:lang w:val="en" w:eastAsia="fr-FR"/>
        </w:rPr>
        <w:t xml:space="preserve">(or the </w:t>
      </w:r>
      <w:r w:rsidR="00BD7B8B" w:rsidRPr="00BD7B8B">
        <w:rPr>
          <w:rFonts w:eastAsia="Times New Roman" w:cstheme="minorHAnsi"/>
          <w:lang w:val="en" w:eastAsia="fr-FR"/>
        </w:rPr>
        <w:t xml:space="preserve">community </w:t>
      </w:r>
      <w:r w:rsidR="00097156">
        <w:rPr>
          <w:rFonts w:eastAsia="Times New Roman" w:cstheme="minorHAnsi"/>
          <w:lang w:val="en" w:eastAsia="fr-FR"/>
        </w:rPr>
        <w:t>stores</w:t>
      </w:r>
      <w:r w:rsidRPr="00BD7B8B">
        <w:rPr>
          <w:rFonts w:eastAsia="Times New Roman" w:cstheme="minorHAnsi"/>
          <w:lang w:val="en" w:eastAsia="fr-FR"/>
        </w:rPr>
        <w:t xml:space="preserve">) in cell T24. Note that the distance of the first village in the list will always be zero since it is the village where the </w:t>
      </w:r>
      <w:r w:rsidR="00BD7B8B" w:rsidRPr="00BD7B8B">
        <w:rPr>
          <w:rFonts w:eastAsia="Times New Roman" w:cstheme="minorHAnsi"/>
          <w:lang w:val="en" w:eastAsia="fr-FR"/>
        </w:rPr>
        <w:t xml:space="preserve">health facility </w:t>
      </w:r>
      <w:r w:rsidRPr="00BD7B8B">
        <w:rPr>
          <w:rFonts w:eastAsia="Times New Roman" w:cstheme="minorHAnsi"/>
          <w:lang w:val="en" w:eastAsia="fr-FR"/>
        </w:rPr>
        <w:t xml:space="preserve">(or the </w:t>
      </w:r>
      <w:r w:rsidR="00BD7B8B" w:rsidRPr="00BD7B8B">
        <w:rPr>
          <w:rFonts w:eastAsia="Times New Roman" w:cstheme="minorHAnsi"/>
          <w:lang w:val="en" w:eastAsia="fr-FR"/>
        </w:rPr>
        <w:t xml:space="preserve">community </w:t>
      </w:r>
      <w:r w:rsidR="00097156">
        <w:rPr>
          <w:rFonts w:eastAsia="Times New Roman" w:cstheme="minorHAnsi"/>
          <w:lang w:val="en" w:eastAsia="fr-FR"/>
        </w:rPr>
        <w:t>store</w:t>
      </w:r>
      <w:r w:rsidRPr="00BD7B8B">
        <w:rPr>
          <w:rFonts w:eastAsia="Times New Roman" w:cstheme="minorHAnsi"/>
          <w:lang w:val="en" w:eastAsia="fr-FR"/>
        </w:rPr>
        <w:t>) is located.</w:t>
      </w:r>
    </w:p>
    <w:p w14:paraId="462AD273" w14:textId="3417E85B" w:rsidR="00B12E05" w:rsidRPr="00BD7B8B" w:rsidRDefault="00F20250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US"/>
        </w:rPr>
      </w:pPr>
      <w:r w:rsidRPr="00BD7B8B">
        <w:rPr>
          <w:rFonts w:cstheme="minorHAnsi"/>
          <w:lang w:val="en-US"/>
        </w:rPr>
        <w:t xml:space="preserve">For each village indicate in column U whether it </w:t>
      </w:r>
      <w:proofErr w:type="gramStart"/>
      <w:r w:rsidRPr="00BD7B8B">
        <w:rPr>
          <w:rFonts w:cstheme="minorHAnsi"/>
          <w:lang w:val="en-US"/>
        </w:rPr>
        <w:t>is located in</w:t>
      </w:r>
      <w:proofErr w:type="gramEnd"/>
      <w:r w:rsidRPr="00BD7B8B">
        <w:rPr>
          <w:rFonts w:cstheme="minorHAnsi"/>
          <w:lang w:val="en-US"/>
        </w:rPr>
        <w:t xml:space="preserve"> a hard-to-reach area (Y/N)</w:t>
      </w:r>
    </w:p>
    <w:p w14:paraId="1439ABF3" w14:textId="29D0061F" w:rsidR="00F20250" w:rsidRPr="00BD7B8B" w:rsidRDefault="00F20250" w:rsidP="00C05B6D">
      <w:pPr>
        <w:pStyle w:val="ListParagraph"/>
        <w:shd w:val="clear" w:color="auto" w:fill="FFFFFF"/>
        <w:spacing w:after="0" w:line="240" w:lineRule="auto"/>
        <w:rPr>
          <w:rFonts w:cstheme="minorHAnsi"/>
          <w:i/>
          <w:iCs/>
          <w:lang w:val="en-US"/>
        </w:rPr>
      </w:pPr>
      <w:r w:rsidRPr="00BD7B8B">
        <w:rPr>
          <w:rFonts w:cstheme="minorHAnsi"/>
          <w:i/>
          <w:iCs/>
          <w:lang w:val="en-US"/>
        </w:rPr>
        <w:t>(if YES, put a comment in the cell to explain briefly why the village is hard to reach)</w:t>
      </w:r>
      <w:r w:rsidR="00097156">
        <w:rPr>
          <w:rFonts w:cstheme="minorHAnsi"/>
          <w:i/>
          <w:iCs/>
          <w:lang w:val="en-US"/>
        </w:rPr>
        <w:t>.</w:t>
      </w:r>
    </w:p>
    <w:p w14:paraId="066228AA" w14:textId="725793D6" w:rsidR="00F20250" w:rsidRPr="00BD7B8B" w:rsidRDefault="00F20250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US"/>
        </w:rPr>
      </w:pPr>
      <w:r w:rsidRPr="00BD7B8B">
        <w:rPr>
          <w:rFonts w:cstheme="minorHAnsi"/>
          <w:lang w:val="en-US"/>
        </w:rPr>
        <w:t>In column V indicate what would be the best mode of transport to reach the villages</w:t>
      </w:r>
      <w:r w:rsidR="00A85A4B" w:rsidRPr="00BD7B8B">
        <w:rPr>
          <w:rFonts w:cstheme="minorHAnsi"/>
          <w:lang w:val="en-US"/>
        </w:rPr>
        <w:t xml:space="preserve"> from the </w:t>
      </w:r>
      <w:r w:rsidR="00BD7B8B" w:rsidRPr="00BD7B8B">
        <w:rPr>
          <w:rFonts w:cstheme="minorHAnsi"/>
          <w:lang w:val="en-US"/>
        </w:rPr>
        <w:t xml:space="preserve">health facility </w:t>
      </w:r>
      <w:r w:rsidR="00A85A4B" w:rsidRPr="00BD7B8B">
        <w:rPr>
          <w:rFonts w:cstheme="minorHAnsi"/>
          <w:lang w:val="en-US"/>
        </w:rPr>
        <w:t xml:space="preserve">(or the </w:t>
      </w:r>
      <w:r w:rsidR="00BD7B8B" w:rsidRPr="00BD7B8B">
        <w:rPr>
          <w:rFonts w:cstheme="minorHAnsi"/>
          <w:lang w:val="en-US"/>
        </w:rPr>
        <w:t xml:space="preserve">community </w:t>
      </w:r>
      <w:r w:rsidR="00097156">
        <w:rPr>
          <w:rFonts w:cstheme="minorHAnsi"/>
          <w:lang w:val="en-US"/>
        </w:rPr>
        <w:t>store</w:t>
      </w:r>
      <w:r w:rsidR="00A85A4B" w:rsidRPr="00BD7B8B">
        <w:rPr>
          <w:rFonts w:cstheme="minorHAnsi"/>
          <w:lang w:val="en-US"/>
        </w:rPr>
        <w:t>)</w:t>
      </w:r>
      <w:r w:rsidR="00097156">
        <w:rPr>
          <w:rFonts w:cstheme="minorHAnsi"/>
          <w:lang w:val="en-US"/>
        </w:rPr>
        <w:t>.</w:t>
      </w:r>
    </w:p>
    <w:p w14:paraId="07568383" w14:textId="25208CB2" w:rsidR="00F20250" w:rsidRPr="00BD7B8B" w:rsidRDefault="00F20250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US"/>
        </w:rPr>
      </w:pPr>
      <w:r w:rsidRPr="00BD7B8B">
        <w:rPr>
          <w:rFonts w:cstheme="minorHAnsi"/>
          <w:lang w:val="en-US"/>
        </w:rPr>
        <w:t>In column W indicate (if known) the number of bales that can be carried with each type of transport mode</w:t>
      </w:r>
    </w:p>
    <w:p w14:paraId="29C3857A" w14:textId="52D5DDF4" w:rsidR="00BA3870" w:rsidRPr="0005554B" w:rsidRDefault="00BA3870" w:rsidP="00C05B6D">
      <w:pPr>
        <w:shd w:val="clear" w:color="auto" w:fill="FFFFFF"/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A98BE7B" w14:textId="2C1F9070" w:rsidR="00BA3870" w:rsidRPr="0005554B" w:rsidRDefault="00097156" w:rsidP="00C05B6D">
      <w:pPr>
        <w:shd w:val="clear" w:color="auto" w:fill="FFFFFF"/>
        <w:spacing w:after="0" w:line="240" w:lineRule="auto"/>
        <w:jc w:val="center"/>
        <w:rPr>
          <w:rFonts w:cstheme="minorHAnsi"/>
          <w:sz w:val="24"/>
          <w:szCs w:val="24"/>
          <w:lang w:val="en-US"/>
        </w:rPr>
      </w:pPr>
      <w:r w:rsidRPr="00097156">
        <w:rPr>
          <w:rFonts w:cstheme="minorHAnsi"/>
          <w:noProof/>
          <w:lang w:val="en-GB" w:eastAsia="en-GB"/>
        </w:rPr>
        <w:lastRenderedPageBreak/>
        <w:drawing>
          <wp:inline distT="0" distB="0" distL="0" distR="0" wp14:anchorId="0A5A3130" wp14:editId="411DB6DC">
            <wp:extent cx="4216400" cy="3543300"/>
            <wp:effectExtent l="0" t="0" r="0" b="0"/>
            <wp:docPr id="10" name="Picture 1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92F1" w14:textId="3955E764" w:rsidR="0056345D" w:rsidRPr="0005554B" w:rsidRDefault="0056345D" w:rsidP="00C05B6D">
      <w:pPr>
        <w:shd w:val="clear" w:color="auto" w:fill="FFFFFF"/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46FD1B9" w14:textId="2B6C8AFC" w:rsidR="009675D1" w:rsidRPr="0005554B" w:rsidRDefault="009675D1" w:rsidP="00C05B6D">
      <w:pPr>
        <w:spacing w:after="0" w:line="240" w:lineRule="auto"/>
        <w:ind w:left="144"/>
        <w:rPr>
          <w:rFonts w:cstheme="minorHAnsi"/>
          <w:i/>
          <w:iCs/>
          <w:color w:val="0033CC"/>
          <w:sz w:val="24"/>
          <w:szCs w:val="24"/>
          <w:lang w:val="en-US"/>
        </w:rPr>
      </w:pPr>
      <w:r w:rsidRPr="0005554B">
        <w:rPr>
          <w:rFonts w:cstheme="minorHAnsi"/>
          <w:i/>
          <w:iCs/>
          <w:color w:val="0033CC"/>
          <w:sz w:val="24"/>
          <w:szCs w:val="24"/>
          <w:u w:val="single"/>
          <w:lang w:val="en-US"/>
        </w:rPr>
        <w:t xml:space="preserve">Filling-out columns Y, Z, and </w:t>
      </w:r>
      <w:proofErr w:type="gramStart"/>
      <w:r w:rsidRPr="0005554B">
        <w:rPr>
          <w:rFonts w:cstheme="minorHAnsi"/>
          <w:i/>
          <w:iCs/>
          <w:color w:val="0033CC"/>
          <w:sz w:val="24"/>
          <w:szCs w:val="24"/>
          <w:u w:val="single"/>
          <w:lang w:val="en-US"/>
        </w:rPr>
        <w:t>AA</w:t>
      </w:r>
      <w:r w:rsidRPr="0005554B">
        <w:rPr>
          <w:rFonts w:cstheme="minorHAnsi"/>
          <w:i/>
          <w:iCs/>
          <w:color w:val="0033CC"/>
          <w:sz w:val="24"/>
          <w:szCs w:val="24"/>
          <w:lang w:val="en-US"/>
        </w:rPr>
        <w:t> :</w:t>
      </w:r>
      <w:proofErr w:type="gramEnd"/>
    </w:p>
    <w:p w14:paraId="10CD83F2" w14:textId="77777777" w:rsidR="009675D1" w:rsidRPr="0005554B" w:rsidRDefault="009675D1" w:rsidP="00C05B6D">
      <w:pPr>
        <w:spacing w:after="0" w:line="240" w:lineRule="auto"/>
        <w:ind w:left="144"/>
        <w:rPr>
          <w:rFonts w:cstheme="minorHAnsi"/>
          <w:i/>
          <w:iCs/>
          <w:sz w:val="10"/>
          <w:szCs w:val="10"/>
          <w:lang w:val="en-US"/>
        </w:rPr>
      </w:pPr>
    </w:p>
    <w:p w14:paraId="374B974F" w14:textId="492868A5" w:rsidR="009675D1" w:rsidRPr="0005554B" w:rsidRDefault="009675D1" w:rsidP="00C05B6D">
      <w:pPr>
        <w:spacing w:after="0" w:line="240" w:lineRule="auto"/>
        <w:ind w:left="144"/>
        <w:rPr>
          <w:rFonts w:cstheme="minorHAnsi"/>
          <w:i/>
          <w:iCs/>
          <w:color w:val="0033CC"/>
          <w:sz w:val="24"/>
          <w:szCs w:val="24"/>
          <w:lang w:val="en-US"/>
        </w:rPr>
      </w:pPr>
      <w:r w:rsidRPr="0005554B">
        <w:rPr>
          <w:rFonts w:cstheme="minorHAnsi"/>
          <w:i/>
          <w:iCs/>
          <w:color w:val="0033CC"/>
          <w:sz w:val="24"/>
          <w:szCs w:val="24"/>
          <w:lang w:val="en-US"/>
        </w:rPr>
        <w:t xml:space="preserve">This information will help plan the “micro-transport” from the district store to the </w:t>
      </w:r>
      <w:r w:rsidR="00BD7B8B">
        <w:rPr>
          <w:rFonts w:cstheme="minorHAnsi"/>
          <w:i/>
          <w:iCs/>
          <w:color w:val="0033CC"/>
          <w:sz w:val="24"/>
          <w:szCs w:val="24"/>
          <w:lang w:val="en-US"/>
        </w:rPr>
        <w:t>health facilitie</w:t>
      </w:r>
      <w:r w:rsidR="00BD7B8B" w:rsidRPr="0005554B">
        <w:rPr>
          <w:rFonts w:cstheme="minorHAnsi"/>
          <w:i/>
          <w:iCs/>
          <w:color w:val="0033CC"/>
          <w:sz w:val="24"/>
          <w:szCs w:val="24"/>
          <w:lang w:val="en-US"/>
        </w:rPr>
        <w:t xml:space="preserve">s </w:t>
      </w:r>
      <w:r w:rsidRPr="0005554B">
        <w:rPr>
          <w:rFonts w:cstheme="minorHAnsi"/>
          <w:i/>
          <w:iCs/>
          <w:color w:val="0033CC"/>
          <w:sz w:val="24"/>
          <w:szCs w:val="24"/>
          <w:lang w:val="en-US"/>
        </w:rPr>
        <w:t xml:space="preserve">and the </w:t>
      </w:r>
      <w:r w:rsidR="00BD7B8B">
        <w:rPr>
          <w:rFonts w:cstheme="minorHAnsi"/>
          <w:i/>
          <w:iCs/>
          <w:color w:val="0033CC"/>
          <w:sz w:val="24"/>
          <w:szCs w:val="24"/>
          <w:lang w:val="en-US"/>
        </w:rPr>
        <w:t xml:space="preserve">community </w:t>
      </w:r>
      <w:r w:rsidR="00097156">
        <w:rPr>
          <w:rFonts w:cstheme="minorHAnsi"/>
          <w:i/>
          <w:iCs/>
          <w:color w:val="0033CC"/>
          <w:sz w:val="24"/>
          <w:szCs w:val="24"/>
          <w:lang w:val="en-US"/>
        </w:rPr>
        <w:t>stores.</w:t>
      </w:r>
    </w:p>
    <w:p w14:paraId="2F9AB7E1" w14:textId="5D8CF054" w:rsidR="0056345D" w:rsidRPr="0005554B" w:rsidRDefault="0056345D" w:rsidP="00C05B6D">
      <w:pPr>
        <w:shd w:val="clear" w:color="auto" w:fill="FFFFFF"/>
        <w:spacing w:after="0" w:line="240" w:lineRule="auto"/>
        <w:rPr>
          <w:rFonts w:cstheme="minorHAnsi"/>
          <w:sz w:val="14"/>
          <w:szCs w:val="14"/>
          <w:lang w:val="en-US"/>
        </w:rPr>
      </w:pPr>
    </w:p>
    <w:p w14:paraId="6EB59D89" w14:textId="100C3ABC" w:rsidR="009675D1" w:rsidRPr="00BD7B8B" w:rsidRDefault="009675D1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US"/>
        </w:rPr>
      </w:pPr>
      <w:r w:rsidRPr="00BD7B8B">
        <w:rPr>
          <w:rFonts w:cstheme="minorHAnsi"/>
          <w:lang w:val="en-US"/>
        </w:rPr>
        <w:t xml:space="preserve">In column Y indicate the distance (in </w:t>
      </w:r>
      <w:proofErr w:type="spellStart"/>
      <w:r w:rsidR="00097156">
        <w:rPr>
          <w:rFonts w:cstheme="minorHAnsi"/>
          <w:lang w:val="en-US"/>
        </w:rPr>
        <w:t>kilomet</w:t>
      </w:r>
      <w:r w:rsidR="00C05B6D">
        <w:rPr>
          <w:rFonts w:cstheme="minorHAnsi"/>
          <w:lang w:val="en-US"/>
        </w:rPr>
        <w:t>re</w:t>
      </w:r>
      <w:r w:rsidR="00097156">
        <w:rPr>
          <w:rFonts w:cstheme="minorHAnsi"/>
          <w:lang w:val="en-US"/>
        </w:rPr>
        <w:t>s</w:t>
      </w:r>
      <w:proofErr w:type="spellEnd"/>
      <w:r w:rsidRPr="00BD7B8B">
        <w:rPr>
          <w:rFonts w:cstheme="minorHAnsi"/>
          <w:lang w:val="en-US"/>
        </w:rPr>
        <w:t xml:space="preserve">) between the district store and the </w:t>
      </w:r>
      <w:r w:rsidR="00BD7B8B" w:rsidRPr="00BD7B8B">
        <w:rPr>
          <w:rFonts w:cstheme="minorHAnsi"/>
          <w:lang w:val="en-US"/>
        </w:rPr>
        <w:t xml:space="preserve">health facility </w:t>
      </w:r>
      <w:r w:rsidRPr="00BD7B8B">
        <w:rPr>
          <w:rFonts w:cstheme="minorHAnsi"/>
          <w:lang w:val="en-US"/>
        </w:rPr>
        <w:t xml:space="preserve">(or the </w:t>
      </w:r>
      <w:r w:rsidR="00BD7B8B" w:rsidRPr="00BD7B8B">
        <w:rPr>
          <w:rFonts w:cstheme="minorHAnsi"/>
          <w:lang w:val="en-US"/>
        </w:rPr>
        <w:t xml:space="preserve">community </w:t>
      </w:r>
      <w:r w:rsidR="00097156">
        <w:rPr>
          <w:rFonts w:cstheme="minorHAnsi"/>
          <w:lang w:val="en-US"/>
        </w:rPr>
        <w:t>store</w:t>
      </w:r>
      <w:r w:rsidRPr="00BD7B8B">
        <w:rPr>
          <w:rFonts w:cstheme="minorHAnsi"/>
          <w:lang w:val="en-US"/>
        </w:rPr>
        <w:t>)</w:t>
      </w:r>
      <w:r w:rsidR="00097156">
        <w:rPr>
          <w:rFonts w:cstheme="minorHAnsi"/>
          <w:lang w:val="en-US"/>
        </w:rPr>
        <w:t>.</w:t>
      </w:r>
    </w:p>
    <w:p w14:paraId="18DB235E" w14:textId="76F306AF" w:rsidR="009675D1" w:rsidRPr="00BD7B8B" w:rsidRDefault="009675D1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US"/>
        </w:rPr>
      </w:pPr>
      <w:r w:rsidRPr="00BD7B8B">
        <w:rPr>
          <w:rFonts w:cstheme="minorHAnsi"/>
          <w:lang w:val="en-US"/>
        </w:rPr>
        <w:t xml:space="preserve">In column Z indicate what would be the best mode of transport to deliver the nets from the district store to the </w:t>
      </w:r>
      <w:r w:rsidR="00BD7B8B" w:rsidRPr="00BD7B8B">
        <w:rPr>
          <w:rFonts w:cstheme="minorHAnsi"/>
          <w:lang w:val="en-US"/>
        </w:rPr>
        <w:t xml:space="preserve">health facility </w:t>
      </w:r>
      <w:r w:rsidRPr="00BD7B8B">
        <w:rPr>
          <w:rFonts w:cstheme="minorHAnsi"/>
          <w:lang w:val="en-US"/>
        </w:rPr>
        <w:t xml:space="preserve">(or the </w:t>
      </w:r>
      <w:r w:rsidR="00BD7B8B" w:rsidRPr="00BD7B8B">
        <w:rPr>
          <w:rFonts w:cstheme="minorHAnsi"/>
          <w:lang w:val="en-US"/>
        </w:rPr>
        <w:t xml:space="preserve">community </w:t>
      </w:r>
      <w:r w:rsidR="00097156">
        <w:rPr>
          <w:rFonts w:cstheme="minorHAnsi"/>
          <w:lang w:val="en-US"/>
        </w:rPr>
        <w:t>store</w:t>
      </w:r>
      <w:r w:rsidRPr="00BD7B8B">
        <w:rPr>
          <w:rFonts w:cstheme="minorHAnsi"/>
          <w:lang w:val="en-US"/>
        </w:rPr>
        <w:t>). If known, indicate the rental cost per day</w:t>
      </w:r>
      <w:r w:rsidR="00097156">
        <w:rPr>
          <w:rFonts w:cstheme="minorHAnsi"/>
          <w:lang w:val="en-US"/>
        </w:rPr>
        <w:t>.</w:t>
      </w:r>
    </w:p>
    <w:p w14:paraId="026D6EB1" w14:textId="30267039" w:rsidR="009675D1" w:rsidRDefault="009675D1" w:rsidP="00C05B6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lang w:val="en-US"/>
        </w:rPr>
      </w:pPr>
      <w:r w:rsidRPr="00BD7B8B">
        <w:rPr>
          <w:rFonts w:cstheme="minorHAnsi"/>
          <w:lang w:val="en-US"/>
        </w:rPr>
        <w:t>In column AA indicate (if known) the number of bales that can be carried with the chosen transport mode</w:t>
      </w:r>
      <w:r w:rsidR="00097156">
        <w:rPr>
          <w:rFonts w:cstheme="minorHAnsi"/>
          <w:lang w:val="en-US"/>
        </w:rPr>
        <w:t>.</w:t>
      </w:r>
    </w:p>
    <w:p w14:paraId="4DABFB4B" w14:textId="2F01AA62" w:rsidR="00636916" w:rsidRDefault="00636916" w:rsidP="00C05B6D">
      <w:pPr>
        <w:shd w:val="clear" w:color="auto" w:fill="FFFFFF"/>
        <w:spacing w:after="0" w:line="240" w:lineRule="auto"/>
        <w:rPr>
          <w:rFonts w:cstheme="minorHAnsi"/>
          <w:lang w:val="en-US"/>
        </w:rPr>
      </w:pPr>
    </w:p>
    <w:p w14:paraId="6DF232F0" w14:textId="79952BB5" w:rsidR="00636916" w:rsidRPr="00636916" w:rsidRDefault="00636916" w:rsidP="00C05B6D">
      <w:pPr>
        <w:shd w:val="clear" w:color="auto" w:fill="FFFFFF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Note that the information </w:t>
      </w:r>
      <w:proofErr w:type="gramStart"/>
      <w:r>
        <w:rPr>
          <w:rFonts w:cstheme="minorHAnsi"/>
          <w:lang w:val="en-US"/>
        </w:rPr>
        <w:t>entered into</w:t>
      </w:r>
      <w:proofErr w:type="gramEnd"/>
      <w:r>
        <w:rPr>
          <w:rFonts w:cstheme="minorHAnsi"/>
          <w:lang w:val="en-US"/>
        </w:rPr>
        <w:t xml:space="preserve"> columns Y, Z and AA, as well as the number of bales needed (column P) for each village will calculate the number of trips needed (column AB) automatically. </w:t>
      </w:r>
    </w:p>
    <w:p w14:paraId="02ECAC33" w14:textId="012CD74B" w:rsidR="0056345D" w:rsidRPr="0005554B" w:rsidRDefault="0056345D" w:rsidP="00C05B6D">
      <w:pPr>
        <w:shd w:val="clear" w:color="auto" w:fill="FFFFFF"/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3882A78" w14:textId="63C7325B" w:rsidR="009675D1" w:rsidRPr="0005554B" w:rsidRDefault="00097156" w:rsidP="00C05B6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FF"/>
          <w:lang w:val="en" w:eastAsia="fr-FR"/>
        </w:rPr>
      </w:pPr>
      <w:r w:rsidRPr="00097156">
        <w:rPr>
          <w:rFonts w:cstheme="minorHAnsi"/>
          <w:b/>
          <w:bCs/>
          <w:noProof/>
          <w:lang w:val="en-GB" w:eastAsia="en-GB"/>
        </w:rPr>
        <w:lastRenderedPageBreak/>
        <w:drawing>
          <wp:inline distT="0" distB="0" distL="0" distR="0" wp14:anchorId="6E329CDD" wp14:editId="26B8B9B5">
            <wp:extent cx="4038600" cy="3543300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1C66D" w14:textId="77777777" w:rsidR="00636916" w:rsidRDefault="00636916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  <w:lang w:val="en" w:eastAsia="fr-FR"/>
        </w:rPr>
      </w:pPr>
    </w:p>
    <w:p w14:paraId="2E304EFC" w14:textId="77777777" w:rsidR="00636916" w:rsidRDefault="00636916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  <w:lang w:val="en" w:eastAsia="fr-FR"/>
        </w:rPr>
      </w:pPr>
    </w:p>
    <w:p w14:paraId="4FD8AEEF" w14:textId="45D947E5" w:rsidR="00BA3870" w:rsidRPr="0005554B" w:rsidRDefault="00BA3870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FF"/>
          <w:lang w:val="en" w:eastAsia="fr-FR"/>
        </w:rPr>
      </w:pPr>
      <w:r w:rsidRPr="0005554B">
        <w:rPr>
          <w:rFonts w:eastAsia="Times New Roman" w:cstheme="minorHAnsi"/>
          <w:b/>
          <w:bCs/>
          <w:color w:val="0000FF"/>
          <w:lang w:val="en" w:eastAsia="fr-FR"/>
        </w:rPr>
        <w:t>5. Budget</w:t>
      </w:r>
    </w:p>
    <w:p w14:paraId="0C8AACC0" w14:textId="1AE9A7EF" w:rsidR="004E6CF1" w:rsidRPr="0005554B" w:rsidRDefault="004E6CF1" w:rsidP="00C05B6D">
      <w:pPr>
        <w:shd w:val="clear" w:color="auto" w:fill="FFFFFF"/>
        <w:spacing w:after="0" w:line="240" w:lineRule="auto"/>
        <w:rPr>
          <w:rFonts w:eastAsia="Times New Roman" w:cstheme="minorHAnsi"/>
          <w:lang w:val="en" w:eastAsia="fr-FR"/>
        </w:rPr>
      </w:pPr>
      <w:r w:rsidRPr="0005554B">
        <w:rPr>
          <w:rFonts w:eastAsia="Times New Roman" w:cstheme="minorHAnsi"/>
          <w:lang w:val="en" w:eastAsia="fr-FR"/>
        </w:rPr>
        <w:t xml:space="preserve">This sheet is generated automatically once the “Micro-positioning </w:t>
      </w:r>
      <w:r w:rsidR="00BD7B8B">
        <w:rPr>
          <w:rFonts w:eastAsia="Times New Roman" w:cstheme="minorHAnsi"/>
          <w:lang w:val="en" w:eastAsia="fr-FR"/>
        </w:rPr>
        <w:t>p</w:t>
      </w:r>
      <w:r w:rsidRPr="0005554B">
        <w:rPr>
          <w:rFonts w:eastAsia="Times New Roman" w:cstheme="minorHAnsi"/>
          <w:lang w:val="en" w:eastAsia="fr-FR"/>
        </w:rPr>
        <w:t xml:space="preserve">lan” is completed. The sheet is entirely protected. </w:t>
      </w:r>
    </w:p>
    <w:p w14:paraId="30087762" w14:textId="73085D7A" w:rsidR="00BA3870" w:rsidRDefault="00BA3870" w:rsidP="00C05B6D">
      <w:pPr>
        <w:shd w:val="clear" w:color="auto" w:fill="FFFFFF"/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30B15BB" w14:textId="35AD618B" w:rsidR="00636916" w:rsidRPr="001D0F1A" w:rsidRDefault="00636916" w:rsidP="00C05B6D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FF"/>
          <w:lang w:val="en" w:eastAsia="fr-FR"/>
        </w:rPr>
      </w:pPr>
      <w:r w:rsidRPr="001D0F1A">
        <w:rPr>
          <w:rFonts w:eastAsia="Times New Roman" w:cstheme="minorHAnsi"/>
          <w:b/>
          <w:color w:val="0000FF"/>
          <w:lang w:val="en" w:eastAsia="fr-FR"/>
        </w:rPr>
        <w:t>6. Additional information</w:t>
      </w:r>
    </w:p>
    <w:p w14:paraId="22F700E4" w14:textId="5C609EC0" w:rsidR="00636916" w:rsidRPr="00636916" w:rsidRDefault="00636916" w:rsidP="00C05B6D">
      <w:pPr>
        <w:shd w:val="clear" w:color="auto" w:fill="FFFFFF"/>
        <w:spacing w:after="0" w:line="240" w:lineRule="auto"/>
        <w:rPr>
          <w:rFonts w:cstheme="minorHAnsi"/>
          <w:lang w:val="en-US"/>
        </w:rPr>
      </w:pPr>
      <w:r w:rsidRPr="00636916">
        <w:rPr>
          <w:rFonts w:cstheme="minorHAnsi"/>
          <w:lang w:val="en-US"/>
        </w:rPr>
        <w:t xml:space="preserve">This sheet should be used to provide any additional information that is important to </w:t>
      </w:r>
      <w:proofErr w:type="gramStart"/>
      <w:r w:rsidRPr="00636916">
        <w:rPr>
          <w:rFonts w:cstheme="minorHAnsi"/>
          <w:lang w:val="en-US"/>
        </w:rPr>
        <w:t>take into account</w:t>
      </w:r>
      <w:proofErr w:type="gramEnd"/>
      <w:r w:rsidRPr="00636916">
        <w:rPr>
          <w:rFonts w:cstheme="minorHAnsi"/>
          <w:lang w:val="en-US"/>
        </w:rPr>
        <w:t xml:space="preserve"> when the </w:t>
      </w:r>
      <w:proofErr w:type="spellStart"/>
      <w:r w:rsidRPr="00636916">
        <w:rPr>
          <w:rFonts w:cstheme="minorHAnsi"/>
          <w:lang w:val="en-US"/>
        </w:rPr>
        <w:t>microplans</w:t>
      </w:r>
      <w:proofErr w:type="spellEnd"/>
      <w:r w:rsidRPr="00636916">
        <w:rPr>
          <w:rFonts w:cstheme="minorHAnsi"/>
          <w:lang w:val="en-US"/>
        </w:rPr>
        <w:t xml:space="preserve"> are cleaned and verified. Information may include differences between unit costs and actuals in the area being targeted, special populations that are not captured through the standard microplanning template (</w:t>
      </w:r>
      <w:proofErr w:type="gramStart"/>
      <w:r w:rsidRPr="00636916">
        <w:rPr>
          <w:rFonts w:cstheme="minorHAnsi"/>
          <w:lang w:val="en-US"/>
        </w:rPr>
        <w:t>e.g.</w:t>
      </w:r>
      <w:proofErr w:type="gramEnd"/>
      <w:r w:rsidRPr="00636916">
        <w:rPr>
          <w:rFonts w:cstheme="minorHAnsi"/>
          <w:lang w:val="en-US"/>
        </w:rPr>
        <w:t xml:space="preserve"> enclaved populations where health services do not reach), etc. During the microplanning cleaning and verification, central level staff of the national malaria </w:t>
      </w:r>
      <w:proofErr w:type="spellStart"/>
      <w:r w:rsidRPr="00636916">
        <w:rPr>
          <w:rFonts w:cstheme="minorHAnsi"/>
          <w:lang w:val="en-US"/>
        </w:rPr>
        <w:t>programme</w:t>
      </w:r>
      <w:proofErr w:type="spellEnd"/>
      <w:r w:rsidRPr="00636916">
        <w:rPr>
          <w:rFonts w:cstheme="minorHAnsi"/>
          <w:lang w:val="en-US"/>
        </w:rPr>
        <w:t xml:space="preserve"> should ensure that they contact districts that have filled information on this sheet and that the specificities of the district are accounted for in the operational plan and budget. </w:t>
      </w:r>
    </w:p>
    <w:p w14:paraId="5122328C" w14:textId="27F9F81B" w:rsidR="00636916" w:rsidRDefault="00636916" w:rsidP="00C05B6D">
      <w:pPr>
        <w:shd w:val="clear" w:color="auto" w:fill="FFFFFF"/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BAFF615" w14:textId="77777777" w:rsidR="00636916" w:rsidRDefault="00636916" w:rsidP="00C05B6D">
      <w:pPr>
        <w:shd w:val="clear" w:color="auto" w:fill="FFFFFF"/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5C2791C" w14:textId="082FC830" w:rsidR="00BD7B8B" w:rsidRDefault="00BD7B8B" w:rsidP="00C05B6D">
      <w:pPr>
        <w:shd w:val="clear" w:color="auto" w:fill="FFFFFF"/>
        <w:spacing w:after="0" w:line="240" w:lineRule="auto"/>
        <w:rPr>
          <w:rFonts w:cstheme="minorHAnsi"/>
          <w:lang w:val="en-US"/>
        </w:rPr>
      </w:pPr>
      <w:r w:rsidRPr="00BD7B8B">
        <w:rPr>
          <w:rFonts w:cstheme="minorHAnsi"/>
          <w:lang w:val="en-US"/>
        </w:rPr>
        <w:t xml:space="preserve">The microplanning template </w:t>
      </w:r>
      <w:r w:rsidR="00B65048">
        <w:rPr>
          <w:rFonts w:cstheme="minorHAnsi"/>
          <w:lang w:val="en-US"/>
        </w:rPr>
        <w:t>is</w:t>
      </w:r>
      <w:r w:rsidRPr="00BD7B8B">
        <w:rPr>
          <w:rFonts w:cstheme="minorHAnsi"/>
          <w:lang w:val="en-US"/>
        </w:rPr>
        <w:t xml:space="preserve"> complete. Ensure that </w:t>
      </w:r>
      <w:r w:rsidR="00B65048">
        <w:rPr>
          <w:rFonts w:cstheme="minorHAnsi"/>
          <w:lang w:val="en-US"/>
        </w:rPr>
        <w:t>it</w:t>
      </w:r>
      <w:r w:rsidR="00B65048" w:rsidRPr="00BD7B8B">
        <w:rPr>
          <w:rFonts w:cstheme="minorHAnsi"/>
          <w:lang w:val="en-US"/>
        </w:rPr>
        <w:t xml:space="preserve"> </w:t>
      </w:r>
      <w:r w:rsidR="00B65048">
        <w:rPr>
          <w:rFonts w:cstheme="minorHAnsi"/>
          <w:lang w:val="en-US"/>
        </w:rPr>
        <w:t>is</w:t>
      </w:r>
      <w:r w:rsidRPr="00BD7B8B">
        <w:rPr>
          <w:rFonts w:cstheme="minorHAnsi"/>
          <w:lang w:val="en-US"/>
        </w:rPr>
        <w:t xml:space="preserve"> sent to the central level (via the </w:t>
      </w:r>
      <w:r w:rsidR="00B65048">
        <w:rPr>
          <w:rFonts w:cstheme="minorHAnsi"/>
          <w:lang w:val="en-US"/>
        </w:rPr>
        <w:t xml:space="preserve">microplanning workshop </w:t>
      </w:r>
      <w:r w:rsidRPr="00BD7B8B">
        <w:rPr>
          <w:rFonts w:cstheme="minorHAnsi"/>
          <w:lang w:val="en-US"/>
        </w:rPr>
        <w:t>facilitator</w:t>
      </w:r>
      <w:r w:rsidR="00B65048">
        <w:rPr>
          <w:rFonts w:cstheme="minorHAnsi"/>
          <w:lang w:val="en-US"/>
        </w:rPr>
        <w:t>s</w:t>
      </w:r>
      <w:r w:rsidRPr="00BD7B8B">
        <w:rPr>
          <w:rFonts w:cstheme="minorHAnsi"/>
          <w:lang w:val="en-US"/>
        </w:rPr>
        <w:t xml:space="preserve"> or other means) for cleaning and validation. </w:t>
      </w:r>
    </w:p>
    <w:p w14:paraId="3B5831C9" w14:textId="77777777" w:rsidR="00126E4F" w:rsidRDefault="00126E4F" w:rsidP="00C05B6D">
      <w:pPr>
        <w:shd w:val="clear" w:color="auto" w:fill="FFFFFF"/>
        <w:spacing w:after="0" w:line="240" w:lineRule="auto"/>
        <w:rPr>
          <w:rFonts w:cstheme="minorHAnsi"/>
          <w:lang w:val="en-US"/>
        </w:rPr>
      </w:pPr>
    </w:p>
    <w:p w14:paraId="417AD18C" w14:textId="6EFBD887" w:rsidR="00126E4F" w:rsidRPr="001D0F1A" w:rsidRDefault="00126E4F" w:rsidP="00C05B6D">
      <w:pPr>
        <w:shd w:val="clear" w:color="auto" w:fill="FFFFFF"/>
        <w:spacing w:after="0" w:line="240" w:lineRule="auto"/>
        <w:rPr>
          <w:rFonts w:cstheme="minorHAnsi"/>
          <w:b/>
          <w:lang w:val="en-US"/>
        </w:rPr>
      </w:pPr>
      <w:r w:rsidRPr="001D0F1A">
        <w:rPr>
          <w:rFonts w:cstheme="minorHAnsi"/>
          <w:b/>
          <w:lang w:val="en-US"/>
        </w:rPr>
        <w:t>Resources</w:t>
      </w:r>
    </w:p>
    <w:p w14:paraId="4EAE98DF" w14:textId="3E13C2AA" w:rsidR="00126E4F" w:rsidRDefault="00126E4F" w:rsidP="00C05B6D">
      <w:pPr>
        <w:shd w:val="clear" w:color="auto" w:fill="FFFFFF"/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Example of microplanning template (Excel)</w:t>
      </w:r>
    </w:p>
    <w:p w14:paraId="0159D98E" w14:textId="77777777" w:rsidR="00126E4F" w:rsidRPr="00BD7B8B" w:rsidRDefault="00126E4F" w:rsidP="00C05B6D">
      <w:pPr>
        <w:shd w:val="clear" w:color="auto" w:fill="FFFFFF"/>
        <w:spacing w:after="0" w:line="240" w:lineRule="auto"/>
        <w:rPr>
          <w:rFonts w:cstheme="minorHAnsi"/>
          <w:lang w:val="en-US"/>
        </w:rPr>
      </w:pPr>
    </w:p>
    <w:sectPr w:rsidR="00126E4F" w:rsidRPr="00BD7B8B" w:rsidSect="00FF374E"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5B9C2E" w14:textId="77777777" w:rsidR="00CC2B3C" w:rsidRDefault="00CC2B3C" w:rsidP="0005554B">
      <w:pPr>
        <w:spacing w:after="0" w:line="240" w:lineRule="auto"/>
      </w:pPr>
      <w:r>
        <w:separator/>
      </w:r>
    </w:p>
  </w:endnote>
  <w:endnote w:type="continuationSeparator" w:id="0">
    <w:p w14:paraId="572B2E6D" w14:textId="77777777" w:rsidR="00CC2B3C" w:rsidRDefault="00CC2B3C" w:rsidP="00055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04592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7B6F16" w14:textId="78F48C0D" w:rsidR="00126E4F" w:rsidRDefault="00126E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40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4508E8" w14:textId="77777777" w:rsidR="00126E4F" w:rsidRDefault="00126E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45900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1C1EB6" w14:textId="0D828B49" w:rsidR="00126E4F" w:rsidRDefault="00126E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40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FD625F8" w14:textId="77777777" w:rsidR="00126E4F" w:rsidRDefault="00126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3FD425" w14:textId="77777777" w:rsidR="00CC2B3C" w:rsidRDefault="00CC2B3C" w:rsidP="0005554B">
      <w:pPr>
        <w:spacing w:after="0" w:line="240" w:lineRule="auto"/>
      </w:pPr>
      <w:r>
        <w:separator/>
      </w:r>
    </w:p>
  </w:footnote>
  <w:footnote w:type="continuationSeparator" w:id="0">
    <w:p w14:paraId="68E6EF7F" w14:textId="77777777" w:rsidR="00CC2B3C" w:rsidRDefault="00CC2B3C" w:rsidP="0005554B">
      <w:pPr>
        <w:spacing w:after="0" w:line="240" w:lineRule="auto"/>
      </w:pPr>
      <w:r>
        <w:continuationSeparator/>
      </w:r>
    </w:p>
  </w:footnote>
  <w:footnote w:id="1">
    <w:p w14:paraId="7DB0F45F" w14:textId="77777777" w:rsidR="00C05B6D" w:rsidRPr="002A7465" w:rsidRDefault="00C05B6D" w:rsidP="00C05B6D">
      <w:pPr>
        <w:pStyle w:val="FootnoteText"/>
        <w:rPr>
          <w:sz w:val="18"/>
          <w:szCs w:val="18"/>
          <w:lang w:val="en-GB"/>
        </w:rPr>
      </w:pPr>
      <w:r w:rsidRPr="002A7465">
        <w:rPr>
          <w:rStyle w:val="FootnoteReference"/>
          <w:sz w:val="18"/>
          <w:szCs w:val="18"/>
          <w:lang w:val="en-GB"/>
        </w:rPr>
        <w:footnoteRef/>
      </w:r>
      <w:r w:rsidRPr="002A7465">
        <w:rPr>
          <w:sz w:val="18"/>
          <w:szCs w:val="18"/>
          <w:lang w:val="en-GB"/>
        </w:rPr>
        <w:t xml:space="preserve"> https://www.who.int/emergencies/diseases/novel-coronavirus-2019/technical-guidance</w:t>
      </w:r>
    </w:p>
  </w:footnote>
  <w:footnote w:id="2">
    <w:p w14:paraId="089BCD63" w14:textId="77777777" w:rsidR="00C05B6D" w:rsidRPr="00474A8C" w:rsidRDefault="00C05B6D" w:rsidP="00C05B6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B3CA1">
        <w:rPr>
          <w:rFonts w:asciiTheme="minorHAnsi" w:eastAsia="Calibri" w:hAnsiTheme="minorHAnsi" w:cstheme="minorHAnsi"/>
          <w:color w:val="000000"/>
          <w:sz w:val="18"/>
          <w:szCs w:val="18"/>
        </w:rPr>
        <w:t>Follow WHO and national guidance on waste disposal. Waste should be disposed of appropriately where it will not be in the environment risking contaminating others. S</w:t>
      </w:r>
      <w:r w:rsidRPr="00474A8C">
        <w:rPr>
          <w:rFonts w:asciiTheme="minorHAnsi" w:eastAsia="Calibri" w:hAnsiTheme="minorHAnsi" w:cstheme="minorHAnsi"/>
          <w:color w:val="000000"/>
          <w:sz w:val="18"/>
          <w:szCs w:val="18"/>
        </w:rPr>
        <w:t xml:space="preserve">ee also: </w:t>
      </w:r>
      <w:hyperlink r:id="rId1">
        <w:r w:rsidRPr="00474A8C">
          <w:rPr>
            <w:rFonts w:asciiTheme="minorHAnsi" w:eastAsia="Calibri" w:hAnsiTheme="minorHAnsi" w:cstheme="minorHAnsi"/>
            <w:color w:val="0000FF"/>
            <w:sz w:val="18"/>
            <w:szCs w:val="18"/>
            <w:u w:val="single"/>
          </w:rPr>
          <w:t>https://www.who.int/publications/i/item/water-sanitation-hygiene-and-waste-management-for-the-covid-19-virus-interim-guidance</w:t>
        </w:r>
      </w:hyperlink>
    </w:p>
  </w:footnote>
  <w:footnote w:id="3">
    <w:p w14:paraId="50ED1595" w14:textId="52B4131C" w:rsidR="00C05B6D" w:rsidRPr="00C05B6D" w:rsidRDefault="00C05B6D">
      <w:pPr>
        <w:pStyle w:val="FootnoteText"/>
        <w:rPr>
          <w:sz w:val="18"/>
          <w:szCs w:val="18"/>
          <w:lang w:val="en-GB"/>
        </w:rPr>
      </w:pPr>
      <w:r w:rsidRPr="00C05B6D">
        <w:rPr>
          <w:rStyle w:val="FootnoteReference"/>
          <w:sz w:val="18"/>
          <w:szCs w:val="18"/>
        </w:rPr>
        <w:footnoteRef/>
      </w:r>
      <w:r w:rsidRPr="00C05B6D">
        <w:rPr>
          <w:sz w:val="18"/>
          <w:szCs w:val="18"/>
        </w:rPr>
        <w:t xml:space="preserve"> </w:t>
      </w:r>
      <w:r w:rsidRPr="00C05B6D">
        <w:rPr>
          <w:sz w:val="18"/>
          <w:szCs w:val="18"/>
          <w:lang w:val="en-GB"/>
        </w:rPr>
        <w:t>See Resources for an Excel example of the template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A0F35" w14:textId="24138A5B" w:rsidR="0005554B" w:rsidRDefault="0005554B">
    <w:pPr>
      <w:pStyle w:val="Header"/>
    </w:pPr>
    <w:r>
      <w:rPr>
        <w:rFonts w:ascii="Arial" w:eastAsia="Arial" w:hAnsi="Arial" w:cs="Arial"/>
        <w:b/>
        <w:noProof/>
        <w:color w:val="808080"/>
        <w:lang w:val="en-GB" w:eastAsia="en-GB"/>
      </w:rPr>
      <w:drawing>
        <wp:inline distT="0" distB="0" distL="0" distR="0" wp14:anchorId="1CAF83C7" wp14:editId="145F1E0C">
          <wp:extent cx="2376488" cy="729369"/>
          <wp:effectExtent l="0" t="0" r="0" b="0"/>
          <wp:docPr id="5" name="image1.jpg" descr="A screenshot of a cell phon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6488" cy="7293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5EC6"/>
    <w:multiLevelType w:val="hybridMultilevel"/>
    <w:tmpl w:val="2B1EA08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2ACA509A"/>
    <w:multiLevelType w:val="hybridMultilevel"/>
    <w:tmpl w:val="67F45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E86CD4"/>
    <w:multiLevelType w:val="hybridMultilevel"/>
    <w:tmpl w:val="5C36DDE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812B6"/>
    <w:multiLevelType w:val="hybridMultilevel"/>
    <w:tmpl w:val="86561F50"/>
    <w:lvl w:ilvl="0" w:tplc="4C7A7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53428"/>
    <w:multiLevelType w:val="hybridMultilevel"/>
    <w:tmpl w:val="2B1EA08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771F31C7"/>
    <w:multiLevelType w:val="hybridMultilevel"/>
    <w:tmpl w:val="A3BAA3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AB04C7"/>
    <w:multiLevelType w:val="hybridMultilevel"/>
    <w:tmpl w:val="E2B27158"/>
    <w:lvl w:ilvl="0" w:tplc="73F4C9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05"/>
    <w:rsid w:val="000501FF"/>
    <w:rsid w:val="0005554B"/>
    <w:rsid w:val="0006282E"/>
    <w:rsid w:val="000714AA"/>
    <w:rsid w:val="00097156"/>
    <w:rsid w:val="000A7303"/>
    <w:rsid w:val="00126E4F"/>
    <w:rsid w:val="00150E94"/>
    <w:rsid w:val="00152B43"/>
    <w:rsid w:val="001B6F20"/>
    <w:rsid w:val="001C5241"/>
    <w:rsid w:val="001D0F1A"/>
    <w:rsid w:val="00434C81"/>
    <w:rsid w:val="00456D47"/>
    <w:rsid w:val="0047541A"/>
    <w:rsid w:val="00494484"/>
    <w:rsid w:val="004E6CF1"/>
    <w:rsid w:val="005068FB"/>
    <w:rsid w:val="00525EA4"/>
    <w:rsid w:val="0056345D"/>
    <w:rsid w:val="005660D5"/>
    <w:rsid w:val="005B6107"/>
    <w:rsid w:val="00615AC3"/>
    <w:rsid w:val="00636916"/>
    <w:rsid w:val="00642C76"/>
    <w:rsid w:val="006D5F51"/>
    <w:rsid w:val="0074309C"/>
    <w:rsid w:val="007D6D90"/>
    <w:rsid w:val="007E795A"/>
    <w:rsid w:val="008454F3"/>
    <w:rsid w:val="008B40C1"/>
    <w:rsid w:val="008E7CFF"/>
    <w:rsid w:val="009058E7"/>
    <w:rsid w:val="00950B7D"/>
    <w:rsid w:val="009675D1"/>
    <w:rsid w:val="00981AA4"/>
    <w:rsid w:val="00987B60"/>
    <w:rsid w:val="009B2245"/>
    <w:rsid w:val="009D7EA5"/>
    <w:rsid w:val="00A221AF"/>
    <w:rsid w:val="00A81322"/>
    <w:rsid w:val="00A85A4B"/>
    <w:rsid w:val="00A90277"/>
    <w:rsid w:val="00A93A34"/>
    <w:rsid w:val="00A95D3F"/>
    <w:rsid w:val="00B12E05"/>
    <w:rsid w:val="00B13DFD"/>
    <w:rsid w:val="00B65048"/>
    <w:rsid w:val="00B929C1"/>
    <w:rsid w:val="00BA3870"/>
    <w:rsid w:val="00BD7B8B"/>
    <w:rsid w:val="00BF0BB4"/>
    <w:rsid w:val="00C05B6D"/>
    <w:rsid w:val="00C106D8"/>
    <w:rsid w:val="00CC2B3C"/>
    <w:rsid w:val="00E24FA4"/>
    <w:rsid w:val="00E70B64"/>
    <w:rsid w:val="00EE15AF"/>
    <w:rsid w:val="00F20250"/>
    <w:rsid w:val="00F3532E"/>
    <w:rsid w:val="00F37910"/>
    <w:rsid w:val="00F95EF1"/>
    <w:rsid w:val="00FB25AE"/>
    <w:rsid w:val="00FC2970"/>
    <w:rsid w:val="00FF374E"/>
    <w:rsid w:val="00FF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7D522"/>
  <w14:defaultImageDpi w14:val="150"/>
  <w15:docId w15:val="{EB7C3086-6579-4DAC-8769-3CDE8E580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s-alignment-element">
    <w:name w:val="ts-alignment-element"/>
    <w:basedOn w:val="DefaultParagraphFont"/>
    <w:rsid w:val="00B12E05"/>
  </w:style>
  <w:style w:type="paragraph" w:styleId="BalloonText">
    <w:name w:val="Balloon Text"/>
    <w:basedOn w:val="Normal"/>
    <w:link w:val="BalloonTextChar"/>
    <w:uiPriority w:val="99"/>
    <w:semiHidden/>
    <w:unhideWhenUsed/>
    <w:rsid w:val="00BF0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BB4"/>
    <w:rPr>
      <w:rFonts w:ascii="Segoe UI" w:hAnsi="Segoe UI" w:cs="Segoe UI"/>
      <w:sz w:val="18"/>
      <w:szCs w:val="18"/>
      <w:lang w:val="fr-FR"/>
    </w:rPr>
  </w:style>
  <w:style w:type="paragraph" w:styleId="ListParagraph">
    <w:name w:val="List Paragraph"/>
    <w:basedOn w:val="Normal"/>
    <w:uiPriority w:val="34"/>
    <w:qFormat/>
    <w:rsid w:val="00C106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5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54B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055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54B"/>
    <w:rPr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5660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0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0D5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0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0D5"/>
    <w:rPr>
      <w:b/>
      <w:bCs/>
      <w:sz w:val="20"/>
      <w:szCs w:val="20"/>
      <w:lang w:val="fr-FR"/>
    </w:rPr>
  </w:style>
  <w:style w:type="paragraph" w:styleId="Revision">
    <w:name w:val="Revision"/>
    <w:hidden/>
    <w:uiPriority w:val="99"/>
    <w:semiHidden/>
    <w:rsid w:val="005660D5"/>
    <w:pPr>
      <w:spacing w:after="0" w:line="240" w:lineRule="auto"/>
    </w:pPr>
    <w:rPr>
      <w:lang w:val="fr-FR"/>
    </w:rPr>
  </w:style>
  <w:style w:type="character" w:styleId="Hyperlink">
    <w:name w:val="Hyperlink"/>
    <w:basedOn w:val="DefaultParagraphFont"/>
    <w:uiPriority w:val="99"/>
    <w:unhideWhenUsed/>
    <w:rsid w:val="00C05B6D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5B6D"/>
    <w:pPr>
      <w:spacing w:after="0" w:line="240" w:lineRule="auto"/>
    </w:pPr>
    <w:rPr>
      <w:rFonts w:ascii="Calibri" w:eastAsiaTheme="minorEastAsia" w:hAnsi="Calibri" w:cs="Calibri"/>
      <w:sz w:val="20"/>
      <w:szCs w:val="20"/>
      <w:lang w:val="en-US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5B6D"/>
    <w:rPr>
      <w:rFonts w:ascii="Calibri" w:eastAsiaTheme="minorEastAsia" w:hAnsi="Calibri" w:cs="Calibri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C05B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93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0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2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00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7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68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96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797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547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977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383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6.tif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allianceformalariaprevention.com/about/amp-guidelines-and-statements/" TargetMode="Externa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ho.int/emergencies/diseases/novel-coronavirus-2019/advice-for-public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ho.int/publications/i/item/water-sanitation-hygiene-and-waste-management-for-the-covid-19-virus-interim-guidan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20ADA24716249B0D550DEADE766C3" ma:contentTypeVersion="10" ma:contentTypeDescription="Create a new document." ma:contentTypeScope="" ma:versionID="a3039c66eed55d492f3e4c1ed190d9e1">
  <xsd:schema xmlns:xsd="http://www.w3.org/2001/XMLSchema" xmlns:xs="http://www.w3.org/2001/XMLSchema" xmlns:p="http://schemas.microsoft.com/office/2006/metadata/properties" xmlns:ns2="f6a5ad32-f79b-48cf-929b-9ffd4aa5ee82" targetNamespace="http://schemas.microsoft.com/office/2006/metadata/properties" ma:root="true" ma:fieldsID="20e6b1e670bfbe3febf14eb85b3e5f0f" ns2:_="">
    <xsd:import namespace="f6a5ad32-f79b-48cf-929b-9ffd4aa5ee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5ad32-f79b-48cf-929b-9ffd4aa5ee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D534D3-570B-42DE-91BE-3704FAA011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a5ad32-f79b-48cf-929b-9ffd4aa5ee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0DC885-9DC9-4393-A60E-D6BCF59C27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A7F228-4C00-4819-894A-8D68777DC0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504359-9592-4734-B62F-627186E95F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Daudrumez</dc:creator>
  <cp:lastModifiedBy>Denis Savoie</cp:lastModifiedBy>
  <cp:revision>2</cp:revision>
  <dcterms:created xsi:type="dcterms:W3CDTF">2021-02-25T16:33:00Z</dcterms:created>
  <dcterms:modified xsi:type="dcterms:W3CDTF">2021-02-25T16:33:00Z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0x010100D5420ADA24716249B0D550DEADE766C3</vt:lpwstr>
  </property>
</Properties>
</file>