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EB2A" w14:textId="77279C2A" w:rsidR="00F81481" w:rsidRDefault="00F81481" w:rsidP="00F81481">
      <w:pPr>
        <w:rPr>
          <w:rFonts w:ascii="Calibri" w:hAnsi="Calibri" w:cs="Calibri"/>
          <w:b/>
          <w:sz w:val="32"/>
          <w:szCs w:val="32"/>
          <w:lang w:val="en-GB"/>
        </w:rPr>
      </w:pPr>
      <w:r w:rsidRPr="00EA6A8B">
        <w:rPr>
          <w:rFonts w:ascii="Calibri" w:hAnsi="Calibri" w:cs="Calibri"/>
          <w:b/>
          <w:sz w:val="32"/>
          <w:szCs w:val="32"/>
          <w:lang w:val="en-GB"/>
        </w:rPr>
        <w:t>Job aid for community leaders during an insecticide-treated net (ITN) mass campaign</w:t>
      </w:r>
    </w:p>
    <w:p w14:paraId="2E56E4F5" w14:textId="145505E9" w:rsidR="008A2338" w:rsidRPr="008A2338" w:rsidRDefault="008A2338" w:rsidP="00F81481">
      <w:pPr>
        <w:rPr>
          <w:rFonts w:ascii="Calibri" w:hAnsi="Calibri" w:cs="Calibri"/>
          <w:bCs/>
          <w:sz w:val="28"/>
          <w:szCs w:val="28"/>
          <w:lang w:val="en-GB"/>
        </w:rPr>
      </w:pPr>
      <w:r w:rsidRPr="008A2338">
        <w:rPr>
          <w:rFonts w:ascii="Calibri" w:hAnsi="Calibri" w:cs="Calibri"/>
          <w:bCs/>
          <w:sz w:val="28"/>
          <w:szCs w:val="28"/>
          <w:lang w:val="en-GB"/>
        </w:rPr>
        <w:t xml:space="preserve">Adaptable tool (remove </w:t>
      </w:r>
      <w:r w:rsidRPr="004F5987">
        <w:rPr>
          <w:rFonts w:ascii="Calibri" w:hAnsi="Calibri" w:cs="Calibri"/>
          <w:bCs/>
          <w:color w:val="0070C0"/>
          <w:sz w:val="28"/>
          <w:szCs w:val="28"/>
          <w:lang w:val="en-GB"/>
        </w:rPr>
        <w:t xml:space="preserve">blue </w:t>
      </w:r>
      <w:r w:rsidR="004F5987" w:rsidRPr="004F5987">
        <w:rPr>
          <w:rFonts w:ascii="Calibri" w:hAnsi="Calibri" w:cs="Calibri"/>
          <w:bCs/>
          <w:color w:val="0070C0"/>
          <w:sz w:val="28"/>
          <w:szCs w:val="28"/>
          <w:lang w:val="en-GB"/>
        </w:rPr>
        <w:t>text</w:t>
      </w:r>
      <w:r w:rsidRPr="004F5987">
        <w:rPr>
          <w:rFonts w:ascii="Calibri" w:hAnsi="Calibri" w:cs="Calibri"/>
          <w:bCs/>
          <w:color w:val="0070C0"/>
          <w:sz w:val="28"/>
          <w:szCs w:val="28"/>
          <w:lang w:val="en-GB"/>
        </w:rPr>
        <w:t xml:space="preserve"> </w:t>
      </w:r>
      <w:r w:rsidRPr="008A2338">
        <w:rPr>
          <w:rFonts w:ascii="Calibri" w:hAnsi="Calibri" w:cs="Calibri"/>
          <w:bCs/>
          <w:sz w:val="28"/>
          <w:szCs w:val="28"/>
          <w:lang w:val="en-GB"/>
        </w:rPr>
        <w:t>when adapting)</w:t>
      </w:r>
    </w:p>
    <w:p w14:paraId="459EFD74" w14:textId="5FC99562" w:rsidR="00832B83" w:rsidRPr="00832B83" w:rsidRDefault="00832B83" w:rsidP="00832B83">
      <w:pPr>
        <w:rPr>
          <w:rFonts w:ascii="Calibri" w:hAnsi="Calibri" w:cs="Calibri"/>
          <w:bCs/>
          <w:sz w:val="22"/>
          <w:szCs w:val="22"/>
          <w:lang w:val="en-GB"/>
        </w:rPr>
      </w:pPr>
      <w:r>
        <w:rPr>
          <w:rFonts w:ascii="Calibri" w:hAnsi="Calibri" w:cs="Calibri"/>
          <w:bCs/>
          <w:sz w:val="22"/>
          <w:szCs w:val="22"/>
          <w:lang w:val="en-GB"/>
        </w:rPr>
        <w:t xml:space="preserve">V1. </w:t>
      </w:r>
      <w:r w:rsidR="004F5987">
        <w:rPr>
          <w:rFonts w:ascii="Calibri" w:hAnsi="Calibri" w:cs="Calibri"/>
          <w:bCs/>
          <w:sz w:val="22"/>
          <w:szCs w:val="22"/>
          <w:lang w:val="en-GB"/>
        </w:rPr>
        <w:t>April</w:t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 2023</w:t>
      </w:r>
    </w:p>
    <w:p w14:paraId="75C75E54" w14:textId="77777777" w:rsidR="00F81481" w:rsidRPr="00EA6A8B" w:rsidRDefault="00F81481" w:rsidP="00F81481">
      <w:pPr>
        <w:rPr>
          <w:rFonts w:ascii="Calibri" w:hAnsi="Calibri" w:cs="Calibri"/>
          <w:b/>
          <w:lang w:val="en-GB"/>
        </w:rPr>
      </w:pPr>
    </w:p>
    <w:p w14:paraId="7C7AC5EE" w14:textId="17E68A9A" w:rsidR="00F81481" w:rsidRPr="00E57580" w:rsidRDefault="00F81481" w:rsidP="00F81481">
      <w:pPr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</w:pP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This job aid assumes a two-phase campaign, i.e. door-to-door household registration followed by ITN distribution at a fixed </w:t>
      </w:r>
      <w:r w:rsidR="0080481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>distribution point (DP), including outreach and mobile distribution points</w:t>
      </w: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. The national malaria programme should adapt this job aid based on the specific strategy (e.g. distribution door-to-door) that has been chosen for their campaign. </w:t>
      </w:r>
    </w:p>
    <w:p w14:paraId="0D0840C3" w14:textId="77777777" w:rsidR="00F81481" w:rsidRPr="00E57580" w:rsidRDefault="00F81481" w:rsidP="00F81481">
      <w:pPr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</w:pPr>
    </w:p>
    <w:p w14:paraId="10A931B7" w14:textId="3BEACE77" w:rsidR="00F81481" w:rsidRPr="00E57580" w:rsidRDefault="00F81481" w:rsidP="00F81481">
      <w:pPr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</w:pP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Community leaders have </w:t>
      </w:r>
      <w:r w:rsidR="008352CB"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>many</w:t>
      </w: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 responsibilities during an ITN mass campaign and </w:t>
      </w:r>
      <w:r w:rsidR="008352CB"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>n</w:t>
      </w: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ational malaria programmes should ensure that </w:t>
      </w:r>
      <w:r w:rsidR="008352CB"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>these valuable partners</w:t>
      </w: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 are trained to implement their </w:t>
      </w:r>
      <w:r w:rsidR="0080481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assigned </w:t>
      </w: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roles and responsibilities. Training facilitators should use this job aid and the </w:t>
      </w:r>
      <w:r w:rsidR="00971257" w:rsidRPr="00E57580">
        <w:rPr>
          <w:rFonts w:ascii="Calibri" w:hAnsi="Calibri" w:cs="Calibri"/>
          <w:b/>
          <w:i/>
          <w:iCs/>
          <w:color w:val="4472C4" w:themeColor="accent1"/>
          <w:sz w:val="22"/>
          <w:szCs w:val="22"/>
          <w:lang w:val="en-GB"/>
        </w:rPr>
        <w:t>Guidance for the training of community leaders in an ITN campaign</w:t>
      </w:r>
      <w:r w:rsidR="00E57580">
        <w:rPr>
          <w:rStyle w:val="FootnoteReference"/>
          <w:rFonts w:ascii="Calibri" w:hAnsi="Calibri" w:cs="Calibri"/>
          <w:b/>
          <w:i/>
          <w:iCs/>
          <w:color w:val="4472C4" w:themeColor="accent1"/>
          <w:sz w:val="22"/>
          <w:szCs w:val="22"/>
          <w:lang w:val="en-GB"/>
        </w:rPr>
        <w:footnoteReference w:id="1"/>
      </w:r>
      <w:r w:rsidRPr="00E57580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 for these training sessions.</w:t>
      </w:r>
      <w:r w:rsidR="00795262">
        <w:rPr>
          <w:rFonts w:ascii="Calibri" w:hAnsi="Calibri" w:cs="Calibri"/>
          <w:b/>
          <w:color w:val="4472C4" w:themeColor="accent1"/>
          <w:sz w:val="22"/>
          <w:szCs w:val="22"/>
          <w:lang w:val="en-GB"/>
        </w:rPr>
        <w:t xml:space="preserve"> All participants at the training should be provided with a job aid for use during the training and the implementation of campaign activities. </w:t>
      </w:r>
    </w:p>
    <w:p w14:paraId="45E4E7C9" w14:textId="77777777" w:rsidR="00F81481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799CED99" w14:textId="77777777" w:rsidR="00F81481" w:rsidRPr="00C52854" w:rsidRDefault="00F81481" w:rsidP="00F81481">
      <w:pP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</w:pPr>
      <w: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  <w:t>Background</w:t>
      </w:r>
    </w:p>
    <w:p w14:paraId="1453EFC9" w14:textId="0131C73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The Ministry of Health (MoH) and the national malaria programme </w:t>
      </w:r>
      <w:r w:rsidR="00A518F6">
        <w:rPr>
          <w:rFonts w:ascii="Calibri" w:hAnsi="Calibri" w:cs="Calibri"/>
          <w:sz w:val="22"/>
          <w:szCs w:val="22"/>
          <w:lang w:val="en-GB"/>
        </w:rPr>
        <w:t>continue to implement various activities to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reduce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malaria</w:t>
      </w:r>
      <w:r>
        <w:rPr>
          <w:rFonts w:ascii="Calibri" w:hAnsi="Calibri" w:cs="Calibri"/>
          <w:sz w:val="22"/>
          <w:szCs w:val="22"/>
          <w:lang w:val="en-GB"/>
        </w:rPr>
        <w:t xml:space="preserve"> transmission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in your community. They are providing </w:t>
      </w:r>
      <w:r>
        <w:rPr>
          <w:rFonts w:ascii="Calibri" w:hAnsi="Calibri" w:cs="Calibri"/>
          <w:sz w:val="22"/>
          <w:szCs w:val="22"/>
          <w:lang w:val="en-GB"/>
        </w:rPr>
        <w:t xml:space="preserve">insecticide-treated </w:t>
      </w:r>
      <w:r w:rsidR="00804810">
        <w:rPr>
          <w:rFonts w:ascii="Calibri" w:hAnsi="Calibri" w:cs="Calibri"/>
          <w:sz w:val="22"/>
          <w:szCs w:val="22"/>
          <w:lang w:val="en-GB"/>
        </w:rPr>
        <w:t xml:space="preserve">mosquito </w:t>
      </w:r>
      <w:r>
        <w:rPr>
          <w:rFonts w:ascii="Calibri" w:hAnsi="Calibri" w:cs="Calibri"/>
          <w:sz w:val="22"/>
          <w:szCs w:val="22"/>
          <w:lang w:val="en-GB"/>
        </w:rPr>
        <w:t>nets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 xml:space="preserve">(ITNs) 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to everyone by means of a mass distribution campaign. To </w:t>
      </w:r>
      <w:r>
        <w:rPr>
          <w:rFonts w:ascii="Calibri" w:hAnsi="Calibri" w:cs="Calibri"/>
          <w:sz w:val="22"/>
          <w:szCs w:val="22"/>
          <w:lang w:val="en-GB"/>
        </w:rPr>
        <w:t>receive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ITNs</w:t>
      </w:r>
      <w:r w:rsidRPr="0028096B">
        <w:rPr>
          <w:rFonts w:ascii="Calibri" w:hAnsi="Calibri" w:cs="Calibri"/>
          <w:sz w:val="22"/>
          <w:szCs w:val="22"/>
          <w:lang w:val="en-GB"/>
        </w:rPr>
        <w:t>, households</w:t>
      </w:r>
      <w:r>
        <w:rPr>
          <w:rFonts w:ascii="Calibri" w:hAnsi="Calibri" w:cs="Calibri"/>
          <w:sz w:val="22"/>
          <w:szCs w:val="22"/>
          <w:lang w:val="en-GB"/>
        </w:rPr>
        <w:t xml:space="preserve"> in your community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need to be registered so that the national malaria programme knows exactly how many ITNs are needed for each </w:t>
      </w:r>
      <w:r>
        <w:rPr>
          <w:rFonts w:ascii="Calibri" w:hAnsi="Calibri" w:cs="Calibri"/>
          <w:sz w:val="22"/>
          <w:szCs w:val="22"/>
          <w:lang w:val="en-GB"/>
        </w:rPr>
        <w:t>ITN storage site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. People have been trained by the MoH to </w:t>
      </w:r>
      <w:r w:rsidR="00406462">
        <w:rPr>
          <w:rFonts w:ascii="Calibri" w:hAnsi="Calibri" w:cs="Calibri"/>
          <w:sz w:val="22"/>
          <w:szCs w:val="22"/>
          <w:lang w:val="en-GB"/>
        </w:rPr>
        <w:t>register people in your community</w:t>
      </w:r>
      <w:r w:rsidRPr="0028096B">
        <w:rPr>
          <w:rFonts w:ascii="Calibri" w:hAnsi="Calibri" w:cs="Calibri"/>
          <w:sz w:val="22"/>
          <w:szCs w:val="22"/>
          <w:lang w:val="en-GB"/>
        </w:rPr>
        <w:t>, and on (</w:t>
      </w:r>
      <w:r w:rsidRPr="005A1906">
        <w:rPr>
          <w:rFonts w:ascii="Calibri" w:hAnsi="Calibri" w:cs="Calibri"/>
          <w:i/>
          <w:iCs/>
          <w:color w:val="0070C0"/>
          <w:sz w:val="22"/>
          <w:szCs w:val="22"/>
          <w:lang w:val="en-GB"/>
        </w:rPr>
        <w:t>date</w:t>
      </w:r>
      <w:r w:rsidRPr="0028096B">
        <w:rPr>
          <w:rFonts w:ascii="Calibri" w:hAnsi="Calibri" w:cs="Calibri"/>
          <w:sz w:val="22"/>
          <w:szCs w:val="22"/>
          <w:lang w:val="en-GB"/>
        </w:rPr>
        <w:t>) they will start going from door to door to ask how many people are living in each house and to issue vouchers</w:t>
      </w:r>
      <w:r>
        <w:rPr>
          <w:rFonts w:ascii="Calibri" w:hAnsi="Calibri" w:cs="Calibri"/>
          <w:sz w:val="22"/>
          <w:szCs w:val="22"/>
          <w:lang w:val="en-GB"/>
        </w:rPr>
        <w:t xml:space="preserve"> to household respondents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that can be exchanged for </w:t>
      </w:r>
      <w:r>
        <w:rPr>
          <w:rFonts w:ascii="Calibri" w:hAnsi="Calibri" w:cs="Calibri"/>
          <w:sz w:val="22"/>
          <w:szCs w:val="22"/>
          <w:lang w:val="en-GB"/>
        </w:rPr>
        <w:t>ITNs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. These people will </w:t>
      </w:r>
      <w:r>
        <w:rPr>
          <w:rFonts w:ascii="Calibri" w:hAnsi="Calibri" w:cs="Calibri"/>
          <w:sz w:val="22"/>
          <w:szCs w:val="22"/>
          <w:lang w:val="en-GB"/>
        </w:rPr>
        <w:t>identif</w:t>
      </w:r>
      <w:r w:rsidR="00A518F6">
        <w:rPr>
          <w:rFonts w:ascii="Calibri" w:hAnsi="Calibri" w:cs="Calibri"/>
          <w:sz w:val="22"/>
          <w:szCs w:val="22"/>
          <w:lang w:val="en-GB"/>
        </w:rPr>
        <w:t>y</w:t>
      </w:r>
      <w:r>
        <w:rPr>
          <w:rFonts w:ascii="Calibri" w:hAnsi="Calibri" w:cs="Calibri"/>
          <w:sz w:val="22"/>
          <w:szCs w:val="22"/>
          <w:lang w:val="en-GB"/>
        </w:rPr>
        <w:t xml:space="preserve"> them</w:t>
      </w:r>
      <w:r w:rsidR="00A518F6">
        <w:rPr>
          <w:rFonts w:ascii="Calibri" w:hAnsi="Calibri" w:cs="Calibri"/>
          <w:sz w:val="22"/>
          <w:szCs w:val="22"/>
          <w:lang w:val="en-GB"/>
        </w:rPr>
        <w:t>selves</w:t>
      </w:r>
      <w:r>
        <w:rPr>
          <w:rFonts w:ascii="Calibri" w:hAnsi="Calibri" w:cs="Calibri"/>
          <w:sz w:val="22"/>
          <w:szCs w:val="22"/>
          <w:lang w:val="en-GB"/>
        </w:rPr>
        <w:t xml:space="preserve"> as campaign personnel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so that households can trust them with the information. </w:t>
      </w:r>
      <w:r>
        <w:rPr>
          <w:rFonts w:ascii="Calibri" w:hAnsi="Calibri" w:cs="Calibri"/>
          <w:sz w:val="22"/>
          <w:szCs w:val="22"/>
          <w:lang w:val="en-GB"/>
        </w:rPr>
        <w:t>During the registration, e</w:t>
      </w:r>
      <w:r w:rsidRPr="0028096B">
        <w:rPr>
          <w:rFonts w:ascii="Calibri" w:hAnsi="Calibri" w:cs="Calibri"/>
          <w:sz w:val="22"/>
          <w:szCs w:val="22"/>
          <w:lang w:val="en-GB"/>
        </w:rPr>
        <w:t>ach household will be told where</w:t>
      </w:r>
      <w:r>
        <w:rPr>
          <w:rFonts w:ascii="Calibri" w:hAnsi="Calibri" w:cs="Calibri"/>
          <w:sz w:val="22"/>
          <w:szCs w:val="22"/>
          <w:lang w:val="en-GB"/>
        </w:rPr>
        <w:t xml:space="preserve"> and when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to collect their nets. </w:t>
      </w:r>
    </w:p>
    <w:p w14:paraId="7322A664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13564942" w14:textId="100446CB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As a community leader, you can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support the</w:t>
      </w: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campaign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by</w:t>
      </w: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ensur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ing</w:t>
      </w: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that your community receives the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correct information to fully participate and that the</w:t>
      </w: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right number of </w:t>
      </w:r>
      <w:r w:rsidR="004E4C06">
        <w:rPr>
          <w:rFonts w:ascii="Calibri" w:hAnsi="Calibri" w:cs="Calibri"/>
          <w:color w:val="212121"/>
          <w:sz w:val="22"/>
          <w:szCs w:val="22"/>
          <w:lang w:val="en-GB"/>
        </w:rPr>
        <w:t>ITNs</w:t>
      </w:r>
      <w:r w:rsidR="004E4C06"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>are made available to</w:t>
      </w: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protect</w:t>
      </w:r>
      <w:r>
        <w:rPr>
          <w:rFonts w:ascii="Calibri" w:hAnsi="Calibri" w:cs="Calibri"/>
          <w:color w:val="212121"/>
          <w:sz w:val="22"/>
          <w:szCs w:val="22"/>
          <w:lang w:val="en-GB"/>
        </w:rPr>
        <w:t xml:space="preserve"> you and other members of your community</w:t>
      </w:r>
      <w:r w:rsidRPr="0028096B">
        <w:rPr>
          <w:rFonts w:ascii="Calibri" w:hAnsi="Calibri" w:cs="Calibri"/>
          <w:color w:val="212121"/>
          <w:sz w:val="22"/>
          <w:szCs w:val="22"/>
          <w:lang w:val="en-GB"/>
        </w:rPr>
        <w:t xml:space="preserve"> from malaria. </w:t>
      </w:r>
    </w:p>
    <w:p w14:paraId="7045376D" w14:textId="77777777" w:rsidR="00F81481" w:rsidRPr="00EA6A8B" w:rsidRDefault="00F81481" w:rsidP="00F81481">
      <w:pP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</w:pPr>
    </w:p>
    <w:p w14:paraId="2A6C3142" w14:textId="77777777" w:rsidR="00F81481" w:rsidRPr="00EA6A8B" w:rsidRDefault="00F81481" w:rsidP="00F81481">
      <w:pP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</w:pPr>
      <w:r w:rsidRPr="00EA6A8B"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  <w:t xml:space="preserve">How can </w:t>
      </w:r>
      <w: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  <w:t xml:space="preserve">you as a </w:t>
      </w:r>
      <w:r w:rsidRPr="00EA6A8B"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  <w:t xml:space="preserve">community leader help fight malaria in </w:t>
      </w:r>
      <w: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  <w:t>your</w:t>
      </w:r>
      <w:r w:rsidRPr="00EA6A8B"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  <w:t xml:space="preserve"> community?</w:t>
      </w:r>
    </w:p>
    <w:p w14:paraId="13AA70BE" w14:textId="51169A23" w:rsidR="00F81481" w:rsidRPr="0028096B" w:rsidRDefault="00F81481" w:rsidP="00F81481">
      <w:p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</w:pP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To make this ITN campaign a success and to help reduce malaria, it is important for community members to receive correct information about malaria, the ITN campaign and how properly </w:t>
      </w:r>
      <w:r w:rsidR="004F5987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to 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use and care for the ITNs. 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Your role a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s a community leader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 is to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 share critical information with your community members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 including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:</w:t>
      </w:r>
    </w:p>
    <w:p w14:paraId="0CB3F29B" w14:textId="77777777" w:rsidR="00F81481" w:rsidRPr="00EA6A8B" w:rsidRDefault="00F81481" w:rsidP="00F81481">
      <w:pPr>
        <w:rPr>
          <w:rFonts w:ascii="Calibri" w:eastAsia="Times New Roman" w:hAnsi="Calibri" w:cs="Calibri"/>
          <w:b/>
          <w:bCs/>
          <w:color w:val="212121"/>
          <w:shd w:val="clear" w:color="auto" w:fill="FFFFFF"/>
          <w:lang w:val="en-GB"/>
        </w:rPr>
      </w:pPr>
    </w:p>
    <w:p w14:paraId="6E6EE605" w14:textId="77777777" w:rsidR="00F81481" w:rsidRPr="00EA6A8B" w:rsidRDefault="00F81481" w:rsidP="00F81481">
      <w:pPr>
        <w:rPr>
          <w:rFonts w:ascii="Calibri" w:eastAsia="Times New Roman" w:hAnsi="Calibri" w:cs="Calibri"/>
          <w:b/>
          <w:bCs/>
          <w:color w:val="FF0000"/>
          <w:shd w:val="clear" w:color="auto" w:fill="FFFFFF"/>
          <w:lang w:val="en-GB"/>
        </w:rPr>
      </w:pPr>
      <w:r w:rsidRPr="00EA6A8B">
        <w:rPr>
          <w:rFonts w:ascii="Calibri" w:eastAsia="Times New Roman" w:hAnsi="Calibri" w:cs="Calibri"/>
          <w:b/>
          <w:bCs/>
          <w:color w:val="FF0000"/>
          <w:shd w:val="clear" w:color="auto" w:fill="FFFFFF"/>
          <w:lang w:val="en-GB"/>
        </w:rPr>
        <w:t>Malaria is a dangerous disease</w:t>
      </w:r>
    </w:p>
    <w:p w14:paraId="2F7B331F" w14:textId="77777777" w:rsidR="00F81481" w:rsidRPr="0028096B" w:rsidRDefault="00F81481" w:rsidP="00F81481">
      <w:pPr>
        <w:rPr>
          <w:rFonts w:ascii="Calibri" w:eastAsia="Times New Roman" w:hAnsi="Calibri" w:cs="Calibri"/>
          <w:b/>
          <w:bCs/>
          <w:color w:val="212121"/>
          <w:sz w:val="22"/>
          <w:szCs w:val="22"/>
          <w:shd w:val="clear" w:color="auto" w:fill="FFFFFF"/>
          <w:lang w:val="en-GB"/>
        </w:rPr>
      </w:pP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Malaria is a dangerous disease that affects everyone! But it is especially dangerous for children under five and pregnant women: </w:t>
      </w:r>
    </w:p>
    <w:p w14:paraId="2464F5EB" w14:textId="77777777" w:rsidR="00F81481" w:rsidRPr="00EA6A8B" w:rsidRDefault="00F81481" w:rsidP="00F8148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contextualSpacing/>
        <w:rPr>
          <w:rFonts w:eastAsia="Times New Roman" w:cs="Calibri"/>
          <w:color w:val="212121"/>
          <w:shd w:val="clear" w:color="auto" w:fill="FFFFFF"/>
          <w:lang w:val="en-GB"/>
        </w:rPr>
      </w:pPr>
      <w:r>
        <w:rPr>
          <w:rFonts w:eastAsia="Times New Roman" w:cs="Calibri"/>
          <w:color w:val="212121"/>
          <w:shd w:val="clear" w:color="auto" w:fill="FFFFFF"/>
          <w:lang w:val="en-GB"/>
        </w:rPr>
        <w:t>C</w:t>
      </w:r>
      <w:r w:rsidRPr="00EA6A8B">
        <w:rPr>
          <w:rFonts w:eastAsia="Times New Roman" w:cs="Calibri"/>
          <w:color w:val="212121"/>
          <w:shd w:val="clear" w:color="auto" w:fill="FFFFFF"/>
          <w:lang w:val="en-GB"/>
        </w:rPr>
        <w:t>hildren who have severe malaria may suffer from learning disabilities or brain injuries</w:t>
      </w:r>
    </w:p>
    <w:p w14:paraId="503B010D" w14:textId="77777777" w:rsidR="00F81481" w:rsidRPr="00EA6A8B" w:rsidRDefault="00F81481" w:rsidP="00F8148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contextualSpacing/>
        <w:rPr>
          <w:rFonts w:eastAsia="Times New Roman" w:cs="Calibri"/>
          <w:color w:val="212121"/>
          <w:shd w:val="clear" w:color="auto" w:fill="FFFFFF"/>
          <w:lang w:val="en-GB"/>
        </w:rPr>
      </w:pPr>
      <w:r w:rsidRPr="00EA6A8B">
        <w:rPr>
          <w:rFonts w:eastAsia="Times New Roman" w:cs="Calibri"/>
          <w:color w:val="212121"/>
          <w:shd w:val="clear" w:color="auto" w:fill="FFFFFF"/>
          <w:lang w:val="en-GB"/>
        </w:rPr>
        <w:t>Malaria in pregnant women is a cause of still birth, low birth weight and maternal anaemia</w:t>
      </w:r>
    </w:p>
    <w:p w14:paraId="18391FFA" w14:textId="77777777" w:rsidR="00CE1231" w:rsidRDefault="00CE1231" w:rsidP="00F81481">
      <w:p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</w:pPr>
    </w:p>
    <w:p w14:paraId="6FF4FE4F" w14:textId="658E07FF" w:rsidR="00F81481" w:rsidRPr="0028096B" w:rsidRDefault="00F81481" w:rsidP="00F81481">
      <w:pPr>
        <w:rPr>
          <w:rFonts w:ascii="Calibri" w:eastAsia="Times New Roman" w:hAnsi="Calibri" w:cs="Calibri"/>
          <w:sz w:val="22"/>
          <w:szCs w:val="22"/>
          <w:lang w:val="en-GB"/>
        </w:rPr>
      </w:pP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Malaria is endemic 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in our community and we need to make sure that we are all sleeping under a mosquito net every night of the year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. </w:t>
      </w:r>
      <w:r w:rsidR="0079526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If we think anyone has malaria, especially a pregnant woman </w:t>
      </w:r>
      <w:r w:rsidR="00795262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lastRenderedPageBreak/>
        <w:t xml:space="preserve">or a child, we must ensure that they have a test and are treated by a health worker as quickly as possible to avoid negative outcomes. </w:t>
      </w:r>
    </w:p>
    <w:p w14:paraId="24CD083A" w14:textId="77777777" w:rsidR="00F81481" w:rsidRPr="00EA6A8B" w:rsidRDefault="00F81481" w:rsidP="00F81481">
      <w:pPr>
        <w:rPr>
          <w:rFonts w:ascii="Calibri" w:hAnsi="Calibri" w:cs="Calibri"/>
          <w:b/>
          <w:lang w:val="en-GB"/>
        </w:rPr>
      </w:pPr>
    </w:p>
    <w:p w14:paraId="68C15649" w14:textId="77777777" w:rsidR="00F81481" w:rsidRPr="00EA6A8B" w:rsidRDefault="00F81481" w:rsidP="00F81481">
      <w:pPr>
        <w:rPr>
          <w:rFonts w:ascii="Calibri" w:hAnsi="Calibri" w:cs="Calibri"/>
          <w:b/>
          <w:color w:val="FF0000"/>
          <w:lang w:val="en-GB"/>
        </w:rPr>
      </w:pPr>
      <w:r w:rsidRPr="00EA6A8B">
        <w:rPr>
          <w:rFonts w:ascii="Calibri" w:hAnsi="Calibri" w:cs="Calibri"/>
          <w:b/>
          <w:color w:val="FF0000"/>
          <w:lang w:val="en-GB"/>
        </w:rPr>
        <w:t>Sleeping under insecticide-treated mosquito nets protects us from malaria</w:t>
      </w:r>
    </w:p>
    <w:p w14:paraId="5C1817B8" w14:textId="698817E2" w:rsidR="00F81481" w:rsidRDefault="00F81481" w:rsidP="00F81481">
      <w:pP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</w:pP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The mosquito</w:t>
      </w:r>
      <w:r w:rsidR="004E4C06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es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 that transmit malaria usually bite at night, so one of the most effective ways to prevent malaria is to sleep under an insecticide-treated mosquito net.</w:t>
      </w:r>
    </w:p>
    <w:p w14:paraId="2352C896" w14:textId="77777777" w:rsidR="00F81481" w:rsidRPr="0028096B" w:rsidRDefault="00F81481" w:rsidP="00F81481">
      <w:pPr>
        <w:rPr>
          <w:rFonts w:ascii="Calibri" w:eastAsia="Times New Roman" w:hAnsi="Calibri" w:cs="Calibri"/>
          <w:sz w:val="22"/>
          <w:szCs w:val="22"/>
          <w:lang w:val="en-GB"/>
        </w:rPr>
      </w:pPr>
    </w:p>
    <w:p w14:paraId="39E5D4B2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There are many benefits of sleeping under insecticide-treated nets every night including:</w:t>
      </w:r>
    </w:p>
    <w:p w14:paraId="411D7EF7" w14:textId="425A7F22" w:rsidR="00F81481" w:rsidRPr="00EA6A8B" w:rsidRDefault="00F81481" w:rsidP="00F8148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contextualSpacing/>
        <w:rPr>
          <w:rFonts w:eastAsia="Candara" w:cs="Calibri"/>
          <w:lang w:val="en-GB"/>
        </w:rPr>
      </w:pPr>
      <w:r w:rsidRPr="00EA6A8B">
        <w:rPr>
          <w:rFonts w:cs="Calibri"/>
          <w:lang w:val="en-GB"/>
        </w:rPr>
        <w:t>The insecticide in the net repels and kills mosquitoes</w:t>
      </w:r>
      <w:r w:rsidR="00A518F6">
        <w:rPr>
          <w:rFonts w:cs="Calibri"/>
          <w:lang w:val="en-GB"/>
        </w:rPr>
        <w:t xml:space="preserve">. </w:t>
      </w:r>
      <w:r w:rsidR="00A12864">
        <w:rPr>
          <w:rFonts w:cs="Calibri"/>
          <w:lang w:val="en-GB"/>
        </w:rPr>
        <w:t>T</w:t>
      </w:r>
      <w:r w:rsidR="00A518F6">
        <w:rPr>
          <w:rFonts w:cs="Calibri"/>
          <w:lang w:val="en-GB"/>
        </w:rPr>
        <w:t>he insecticide has been proven not to be harmful to humans, even babies and</w:t>
      </w:r>
      <w:r w:rsidR="00A12864">
        <w:rPr>
          <w:rFonts w:cs="Calibri"/>
          <w:lang w:val="en-GB"/>
        </w:rPr>
        <w:t xml:space="preserve"> </w:t>
      </w:r>
      <w:r w:rsidR="00A518F6">
        <w:rPr>
          <w:rFonts w:cs="Calibri"/>
          <w:lang w:val="en-GB"/>
        </w:rPr>
        <w:t>toddlers.</w:t>
      </w:r>
    </w:p>
    <w:p w14:paraId="239C9C74" w14:textId="4E8D895A" w:rsidR="00F81481" w:rsidRPr="00EA6A8B" w:rsidRDefault="00F81481" w:rsidP="00F8148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contextualSpacing/>
        <w:rPr>
          <w:rFonts w:eastAsia="Candara" w:cs="Calibri"/>
          <w:lang w:val="en-GB"/>
        </w:rPr>
      </w:pPr>
      <w:r w:rsidRPr="00EA6A8B">
        <w:rPr>
          <w:rFonts w:cs="Calibri"/>
          <w:lang w:val="en-GB"/>
        </w:rPr>
        <w:t xml:space="preserve">The </w:t>
      </w:r>
      <w:r w:rsidR="00CE1231">
        <w:rPr>
          <w:rFonts w:cs="Calibri"/>
          <w:lang w:val="en-GB"/>
        </w:rPr>
        <w:t>ITN</w:t>
      </w:r>
      <w:r w:rsidR="00CE1231" w:rsidRPr="00EA6A8B">
        <w:rPr>
          <w:rFonts w:cs="Calibri"/>
          <w:lang w:val="en-GB"/>
        </w:rPr>
        <w:t xml:space="preserve"> </w:t>
      </w:r>
      <w:r w:rsidRPr="00EA6A8B">
        <w:rPr>
          <w:rFonts w:cs="Calibri"/>
          <w:lang w:val="en-GB"/>
        </w:rPr>
        <w:t xml:space="preserve">acts as a physical barrier between mosquitoes and people sleeping under </w:t>
      </w:r>
      <w:r>
        <w:rPr>
          <w:rFonts w:cs="Calibri"/>
          <w:lang w:val="en-GB"/>
        </w:rPr>
        <w:t>it</w:t>
      </w:r>
    </w:p>
    <w:p w14:paraId="4A2AD5FF" w14:textId="3F6E606C" w:rsidR="00F81481" w:rsidRPr="00EA6A8B" w:rsidRDefault="004E4C06" w:rsidP="00F81481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contextualSpacing/>
        <w:rPr>
          <w:rFonts w:eastAsia="Candara" w:cs="Calibri"/>
          <w:lang w:val="en-GB"/>
        </w:rPr>
      </w:pPr>
      <w:r>
        <w:rPr>
          <w:rFonts w:cs="Calibri"/>
          <w:lang w:val="en-GB"/>
        </w:rPr>
        <w:t xml:space="preserve">The </w:t>
      </w:r>
      <w:r w:rsidR="00CE1231">
        <w:rPr>
          <w:rFonts w:cs="Calibri"/>
          <w:lang w:val="en-GB"/>
        </w:rPr>
        <w:t>ITN</w:t>
      </w:r>
      <w:r w:rsidRPr="00EA6A8B">
        <w:rPr>
          <w:rFonts w:cs="Calibri"/>
          <w:lang w:val="en-GB"/>
        </w:rPr>
        <w:t xml:space="preserve"> </w:t>
      </w:r>
      <w:r w:rsidR="00F81481" w:rsidRPr="00EA6A8B">
        <w:rPr>
          <w:rFonts w:cs="Calibri"/>
          <w:lang w:val="en-GB"/>
        </w:rPr>
        <w:t>protects you from malaria and lets you have a good night’s sleep</w:t>
      </w:r>
    </w:p>
    <w:p w14:paraId="686078E4" w14:textId="77777777" w:rsidR="00F81481" w:rsidRPr="00EA6A8B" w:rsidRDefault="00F81481" w:rsidP="00F81481">
      <w:pPr>
        <w:pStyle w:val="ListParagraph"/>
        <w:ind w:left="0"/>
        <w:rPr>
          <w:rFonts w:cs="Calibri"/>
          <w:lang w:val="en-GB"/>
        </w:rPr>
      </w:pPr>
    </w:p>
    <w:p w14:paraId="580ABA30" w14:textId="77777777" w:rsidR="00F81481" w:rsidRPr="00EA6A8B" w:rsidRDefault="00F81481" w:rsidP="00F81481">
      <w:pPr>
        <w:pStyle w:val="ListParagraph"/>
        <w:ind w:left="0"/>
        <w:rPr>
          <w:rFonts w:cs="Calibri"/>
          <w:b/>
          <w:bCs/>
          <w:color w:val="FF0000"/>
          <w:lang w:val="en-GB"/>
        </w:rPr>
      </w:pPr>
      <w:r>
        <w:rPr>
          <w:rFonts w:cs="Calibri"/>
          <w:b/>
          <w:bCs/>
          <w:color w:val="FF0000"/>
          <w:lang w:val="en-GB"/>
        </w:rPr>
        <w:t>T</w:t>
      </w:r>
      <w:r w:rsidRPr="00EA6A8B">
        <w:rPr>
          <w:rFonts w:cs="Calibri"/>
          <w:b/>
          <w:bCs/>
          <w:color w:val="FF0000"/>
          <w:lang w:val="en-GB"/>
        </w:rPr>
        <w:t>he ITN</w:t>
      </w:r>
      <w:r>
        <w:rPr>
          <w:rFonts w:cs="Calibri"/>
          <w:b/>
          <w:bCs/>
          <w:color w:val="FF0000"/>
          <w:lang w:val="en-GB"/>
        </w:rPr>
        <w:t>s must be used properly</w:t>
      </w:r>
      <w:r w:rsidRPr="00EA6A8B">
        <w:rPr>
          <w:rFonts w:cs="Calibri"/>
          <w:b/>
          <w:bCs/>
          <w:color w:val="FF0000"/>
          <w:lang w:val="en-GB"/>
        </w:rPr>
        <w:t xml:space="preserve"> so that we are protected from malaria:</w:t>
      </w:r>
    </w:p>
    <w:p w14:paraId="2E95AAD7" w14:textId="77777777" w:rsidR="00F81481" w:rsidRPr="0028096B" w:rsidRDefault="00F81481" w:rsidP="00F8148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bCs/>
          <w:sz w:val="22"/>
          <w:szCs w:val="22"/>
          <w:lang w:val="en-GB"/>
        </w:rPr>
      </w:pPr>
      <w:r w:rsidRPr="0028096B">
        <w:rPr>
          <w:rFonts w:ascii="Calibri" w:hAnsi="Calibri" w:cs="Calibri"/>
          <w:color w:val="000000"/>
          <w:sz w:val="22"/>
          <w:szCs w:val="22"/>
          <w:lang w:val="en-GB"/>
        </w:rPr>
        <w:t>When you collect your</w:t>
      </w:r>
      <w:r w:rsidRPr="0028096B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r w:rsidRPr="0028096B">
        <w:rPr>
          <w:rFonts w:ascii="Calibri" w:hAnsi="Calibri" w:cs="Calibri"/>
          <w:bCs/>
          <w:sz w:val="22"/>
          <w:szCs w:val="22"/>
          <w:lang w:val="en-GB"/>
        </w:rPr>
        <w:t xml:space="preserve">new ITN, air it in the shade for 24 hours before you use it </w:t>
      </w:r>
    </w:p>
    <w:p w14:paraId="3EC7C70F" w14:textId="3B2F7105" w:rsidR="00F81481" w:rsidRPr="0028096B" w:rsidRDefault="00F81481" w:rsidP="00F8148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Hang your </w:t>
      </w:r>
      <w:r w:rsidR="00CE1231">
        <w:rPr>
          <w:rFonts w:ascii="Calibri" w:hAnsi="Calibri" w:cs="Calibri"/>
          <w:sz w:val="22"/>
          <w:szCs w:val="22"/>
          <w:lang w:val="en-GB"/>
        </w:rPr>
        <w:t>ITN</w:t>
      </w:r>
      <w:r w:rsidR="00CE1231"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over your sleeping </w:t>
      </w:r>
      <w:r w:rsidR="00CE1231">
        <w:rPr>
          <w:rFonts w:ascii="Calibri" w:hAnsi="Calibri" w:cs="Calibri"/>
          <w:sz w:val="22"/>
          <w:szCs w:val="22"/>
          <w:lang w:val="en-GB"/>
        </w:rPr>
        <w:t>place</w:t>
      </w:r>
      <w:r w:rsidR="00CE1231"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(mat, mattress, bed) and sleep </w:t>
      </w:r>
      <w:r>
        <w:rPr>
          <w:rFonts w:ascii="Calibri" w:hAnsi="Calibri" w:cs="Calibri"/>
          <w:sz w:val="22"/>
          <w:szCs w:val="22"/>
          <w:lang w:val="en-GB"/>
        </w:rPr>
        <w:t>under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it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every night </w:t>
      </w:r>
    </w:p>
    <w:p w14:paraId="112C52D5" w14:textId="77777777" w:rsidR="00F81481" w:rsidRPr="0028096B" w:rsidRDefault="00F81481" w:rsidP="00F8148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Make sure the net is properly tucked in under the mattress or mat so that no mosquitoes will get in during the night</w:t>
      </w:r>
    </w:p>
    <w:p w14:paraId="6C727AAF" w14:textId="7CD59199" w:rsidR="00F81481" w:rsidRPr="0028096B" w:rsidRDefault="00F81481" w:rsidP="00F81481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We all need to use ITNs to ensure our community benefits from fewer mosquitoes and less malaria, so e</w:t>
      </w:r>
      <w:r w:rsidRPr="0028096B">
        <w:rPr>
          <w:rFonts w:ascii="Calibri" w:hAnsi="Calibri" w:cs="Calibri"/>
          <w:sz w:val="22"/>
          <w:szCs w:val="22"/>
          <w:lang w:val="en-GB"/>
        </w:rPr>
        <w:t>ncourage your neighbours</w:t>
      </w:r>
      <w:r w:rsidR="0023266A">
        <w:rPr>
          <w:rFonts w:ascii="Calibri" w:hAnsi="Calibri" w:cs="Calibri"/>
          <w:sz w:val="22"/>
          <w:szCs w:val="22"/>
          <w:lang w:val="en-GB"/>
        </w:rPr>
        <w:t xml:space="preserve"> and community members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to hang </w:t>
      </w:r>
      <w:r>
        <w:rPr>
          <w:rFonts w:ascii="Calibri" w:hAnsi="Calibri" w:cs="Calibri"/>
          <w:sz w:val="22"/>
          <w:szCs w:val="22"/>
          <w:lang w:val="en-GB"/>
        </w:rPr>
        <w:t xml:space="preserve">their ITNs 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and sleep inside </w:t>
      </w:r>
      <w:r>
        <w:rPr>
          <w:rFonts w:ascii="Calibri" w:hAnsi="Calibri" w:cs="Calibri"/>
          <w:sz w:val="22"/>
          <w:szCs w:val="22"/>
          <w:lang w:val="en-GB"/>
        </w:rPr>
        <w:t>them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. The more people sleep inside their nets, the </w:t>
      </w:r>
      <w:r>
        <w:rPr>
          <w:rFonts w:ascii="Calibri" w:hAnsi="Calibri" w:cs="Calibri"/>
          <w:sz w:val="22"/>
          <w:szCs w:val="22"/>
          <w:lang w:val="en-GB"/>
        </w:rPr>
        <w:t>better and healthier our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community </w:t>
      </w:r>
      <w:r>
        <w:rPr>
          <w:rFonts w:ascii="Calibri" w:hAnsi="Calibri" w:cs="Calibri"/>
          <w:sz w:val="22"/>
          <w:szCs w:val="22"/>
          <w:lang w:val="en-GB"/>
        </w:rPr>
        <w:t>will be</w:t>
      </w:r>
    </w:p>
    <w:p w14:paraId="7ED98C73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7AEE01CC" w14:textId="77777777" w:rsidR="00F81481" w:rsidRPr="00EA6A8B" w:rsidRDefault="00F81481" w:rsidP="00F81481">
      <w:pPr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The ITNs must be cared for</w:t>
      </w:r>
      <w:r w:rsidRPr="00EA6A8B">
        <w:rPr>
          <w:rFonts w:ascii="Calibri" w:hAnsi="Calibri" w:cs="Calibri"/>
          <w:b/>
          <w:bCs/>
          <w:color w:val="FF0000"/>
          <w:lang w:val="en-GB"/>
        </w:rPr>
        <w:t xml:space="preserve"> so that </w:t>
      </w:r>
      <w:r>
        <w:rPr>
          <w:rFonts w:ascii="Calibri" w:hAnsi="Calibri" w:cs="Calibri"/>
          <w:b/>
          <w:bCs/>
          <w:color w:val="FF0000"/>
          <w:lang w:val="en-GB"/>
        </w:rPr>
        <w:t>they</w:t>
      </w:r>
      <w:r w:rsidRPr="00EA6A8B">
        <w:rPr>
          <w:rFonts w:ascii="Calibri" w:hAnsi="Calibri" w:cs="Calibri"/>
          <w:b/>
          <w:bCs/>
          <w:color w:val="FF0000"/>
          <w:lang w:val="en-GB"/>
        </w:rPr>
        <w:t xml:space="preserve"> last</w:t>
      </w:r>
      <w:r>
        <w:rPr>
          <w:rFonts w:ascii="Calibri" w:hAnsi="Calibri" w:cs="Calibri"/>
          <w:b/>
          <w:bCs/>
          <w:color w:val="FF0000"/>
          <w:lang w:val="en-GB"/>
        </w:rPr>
        <w:t xml:space="preserve"> as long as possible</w:t>
      </w:r>
      <w:r w:rsidRPr="00EA6A8B">
        <w:rPr>
          <w:rFonts w:ascii="Calibri" w:hAnsi="Calibri" w:cs="Calibri"/>
          <w:b/>
          <w:bCs/>
          <w:color w:val="FF0000"/>
          <w:lang w:val="en-GB"/>
        </w:rPr>
        <w:t>:</w:t>
      </w:r>
    </w:p>
    <w:p w14:paraId="17C7F037" w14:textId="42669D94" w:rsidR="00F81481" w:rsidRPr="0028096B" w:rsidRDefault="00F81481" w:rsidP="00F8148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When your net is dirty, wash it with mild soap and water</w:t>
      </w:r>
      <w:r w:rsidR="000B4BE1">
        <w:rPr>
          <w:rFonts w:ascii="Calibri" w:hAnsi="Calibri" w:cs="Calibri"/>
          <w:sz w:val="22"/>
          <w:szCs w:val="22"/>
          <w:lang w:val="en-GB"/>
        </w:rPr>
        <w:t xml:space="preserve"> (never bleach)</w:t>
      </w:r>
      <w:r>
        <w:rPr>
          <w:rFonts w:ascii="Calibri" w:hAnsi="Calibri" w:cs="Calibri"/>
          <w:sz w:val="22"/>
          <w:szCs w:val="22"/>
          <w:lang w:val="en-GB"/>
        </w:rPr>
        <w:t xml:space="preserve">; try not to wash your net more than </w:t>
      </w:r>
      <w:r w:rsidR="0023266A">
        <w:rPr>
          <w:rFonts w:ascii="Calibri" w:hAnsi="Calibri" w:cs="Calibri"/>
          <w:sz w:val="22"/>
          <w:szCs w:val="22"/>
          <w:lang w:val="en-GB"/>
        </w:rPr>
        <w:t xml:space="preserve">once </w:t>
      </w:r>
      <w:r>
        <w:rPr>
          <w:rFonts w:ascii="Calibri" w:hAnsi="Calibri" w:cs="Calibri"/>
          <w:sz w:val="22"/>
          <w:szCs w:val="22"/>
          <w:lang w:val="en-GB"/>
        </w:rPr>
        <w:t xml:space="preserve">every three months </w:t>
      </w:r>
    </w:p>
    <w:p w14:paraId="6C572041" w14:textId="77777777" w:rsidR="00F81481" w:rsidRPr="0028096B" w:rsidRDefault="00F81481" w:rsidP="00F8148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Always dry your net in the shade after washing</w:t>
      </w:r>
    </w:p>
    <w:p w14:paraId="657D593E" w14:textId="12A9B464" w:rsidR="00F81481" w:rsidRPr="0028096B" w:rsidRDefault="00F81481" w:rsidP="00F8148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Carefully pack up the net during the day so that it is not accidently damaged by cooking fires, children playing, </w:t>
      </w:r>
      <w:r w:rsidR="0023266A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and other </w:t>
      </w:r>
      <w:r w:rsidR="00CE1231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daily </w:t>
      </w:r>
      <w:r w:rsidR="0023266A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household activities </w:t>
      </w:r>
    </w:p>
    <w:p w14:paraId="14D594A4" w14:textId="77777777" w:rsidR="00F81481" w:rsidRPr="0028096B" w:rsidRDefault="00F81481" w:rsidP="00F81481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>Sew up small holes</w:t>
      </w:r>
      <w:r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 and rips</w:t>
      </w:r>
      <w:r w:rsidRPr="0028096B">
        <w:rPr>
          <w:rFonts w:ascii="Calibri" w:eastAsia="Times New Roman" w:hAnsi="Calibri" w:cs="Calibri"/>
          <w:color w:val="212121"/>
          <w:sz w:val="22"/>
          <w:szCs w:val="22"/>
          <w:shd w:val="clear" w:color="auto" w:fill="FFFFFF"/>
          <w:lang w:val="en-GB"/>
        </w:rPr>
        <w:t xml:space="preserve"> in your net before they become big and hard to manage</w:t>
      </w:r>
    </w:p>
    <w:p w14:paraId="60B40761" w14:textId="77777777" w:rsidR="00F81481" w:rsidRPr="00EA6A8B" w:rsidRDefault="00F81481" w:rsidP="00F81481">
      <w:pPr>
        <w:rPr>
          <w:rFonts w:ascii="Calibri" w:hAnsi="Calibri" w:cs="Calibri"/>
          <w:b/>
          <w:lang w:val="en-GB"/>
        </w:rPr>
      </w:pPr>
    </w:p>
    <w:p w14:paraId="758C1018" w14:textId="77777777" w:rsidR="00F81481" w:rsidRPr="00EA6A8B" w:rsidRDefault="00F81481" w:rsidP="00F81481">
      <w:pPr>
        <w:rPr>
          <w:rFonts w:ascii="Calibri" w:hAnsi="Calibri" w:cs="Calibri"/>
          <w:b/>
          <w:bCs/>
          <w:color w:val="FF0000"/>
          <w:lang w:val="en-GB"/>
        </w:rPr>
      </w:pPr>
      <w:r w:rsidRPr="00EA6A8B">
        <w:rPr>
          <w:rFonts w:ascii="Calibri" w:hAnsi="Calibri" w:cs="Calibri"/>
          <w:b/>
          <w:bCs/>
          <w:color w:val="FF0000"/>
          <w:lang w:val="en-GB"/>
        </w:rPr>
        <w:t>During the household registration</w:t>
      </w:r>
    </w:p>
    <w:p w14:paraId="19524C3A" w14:textId="5E0236F0" w:rsidR="00F81481" w:rsidRPr="00C52854" w:rsidRDefault="00F81481" w:rsidP="00F81481">
      <w:pPr>
        <w:rPr>
          <w:rFonts w:ascii="Calibri" w:hAnsi="Calibri" w:cs="Calibri"/>
          <w:strike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Teams of people trained by the MoH and </w:t>
      </w:r>
      <w:r w:rsidR="008352CB">
        <w:rPr>
          <w:rFonts w:ascii="Calibri" w:hAnsi="Calibri" w:cs="Calibri"/>
          <w:sz w:val="22"/>
          <w:szCs w:val="22"/>
          <w:lang w:val="en-GB"/>
        </w:rPr>
        <w:t>identi</w:t>
      </w:r>
      <w:r w:rsidR="00A518F6">
        <w:rPr>
          <w:rFonts w:ascii="Calibri" w:hAnsi="Calibri" w:cs="Calibri"/>
          <w:sz w:val="22"/>
          <w:szCs w:val="22"/>
          <w:lang w:val="en-GB"/>
        </w:rPr>
        <w:t>fying</w:t>
      </w:r>
      <w:r w:rsidR="008352CB">
        <w:rPr>
          <w:rFonts w:ascii="Calibri" w:hAnsi="Calibri" w:cs="Calibri"/>
          <w:sz w:val="22"/>
          <w:szCs w:val="22"/>
          <w:lang w:val="en-GB"/>
        </w:rPr>
        <w:t xml:space="preserve"> them</w:t>
      </w:r>
      <w:r w:rsidR="00A518F6">
        <w:rPr>
          <w:rFonts w:ascii="Calibri" w:hAnsi="Calibri" w:cs="Calibri"/>
          <w:sz w:val="22"/>
          <w:szCs w:val="22"/>
          <w:lang w:val="en-GB"/>
        </w:rPr>
        <w:t>selves</w:t>
      </w:r>
      <w:r w:rsidR="008352CB">
        <w:rPr>
          <w:rFonts w:ascii="Calibri" w:hAnsi="Calibri" w:cs="Calibri"/>
          <w:sz w:val="22"/>
          <w:szCs w:val="22"/>
          <w:lang w:val="en-GB"/>
        </w:rPr>
        <w:t xml:space="preserve"> as campaign personnel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will visit </w:t>
      </w:r>
      <w:r w:rsidR="0023266A">
        <w:rPr>
          <w:rFonts w:ascii="Calibri" w:hAnsi="Calibri" w:cs="Calibri"/>
          <w:sz w:val="22"/>
          <w:szCs w:val="22"/>
          <w:lang w:val="en-GB"/>
        </w:rPr>
        <w:t>our</w:t>
      </w:r>
      <w:r w:rsidR="0023266A"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8096B">
        <w:rPr>
          <w:rFonts w:ascii="Calibri" w:hAnsi="Calibri" w:cs="Calibri"/>
          <w:sz w:val="22"/>
          <w:szCs w:val="22"/>
          <w:lang w:val="en-GB"/>
        </w:rPr>
        <w:t>community from (</w:t>
      </w:r>
      <w:r w:rsidRPr="00DF531A">
        <w:rPr>
          <w:rFonts w:ascii="Calibri" w:hAnsi="Calibri" w:cs="Calibri"/>
          <w:color w:val="0070C0"/>
          <w:sz w:val="22"/>
          <w:szCs w:val="22"/>
          <w:lang w:val="en-GB"/>
        </w:rPr>
        <w:t>dates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) to register households and give vouchers that can be exchanged for ITNs. </w:t>
      </w:r>
    </w:p>
    <w:p w14:paraId="054308F1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77BABE0B" w14:textId="70698031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Community members are </w:t>
      </w:r>
      <w:r w:rsidR="0023266A">
        <w:rPr>
          <w:rFonts w:ascii="Calibri" w:hAnsi="Calibri" w:cs="Calibri"/>
          <w:sz w:val="22"/>
          <w:szCs w:val="22"/>
          <w:lang w:val="en-GB"/>
        </w:rPr>
        <w:t>requested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to </w:t>
      </w:r>
      <w:r w:rsidR="0023266A">
        <w:rPr>
          <w:rFonts w:ascii="Calibri" w:hAnsi="Calibri" w:cs="Calibri"/>
          <w:sz w:val="22"/>
          <w:szCs w:val="22"/>
          <w:lang w:val="en-GB"/>
        </w:rPr>
        <w:t>support</w:t>
      </w:r>
      <w:r w:rsidR="0023266A"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8096B">
        <w:rPr>
          <w:rFonts w:ascii="Calibri" w:hAnsi="Calibri" w:cs="Calibri"/>
          <w:sz w:val="22"/>
          <w:szCs w:val="22"/>
          <w:lang w:val="en-GB"/>
        </w:rPr>
        <w:t>the registration process by attending to these visitors quickly and giving them the required information so that they can visit every household in the community</w:t>
      </w:r>
      <w:r w:rsidR="0023266A">
        <w:rPr>
          <w:rFonts w:ascii="Calibri" w:hAnsi="Calibri" w:cs="Calibri"/>
          <w:sz w:val="22"/>
          <w:szCs w:val="22"/>
          <w:lang w:val="en-GB"/>
        </w:rPr>
        <w:t xml:space="preserve"> and no one is left out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. </w:t>
      </w:r>
      <w:r>
        <w:rPr>
          <w:rFonts w:ascii="Calibri" w:hAnsi="Calibri" w:cs="Calibri"/>
          <w:sz w:val="22"/>
          <w:szCs w:val="22"/>
          <w:lang w:val="en-GB"/>
        </w:rPr>
        <w:t>H</w:t>
      </w:r>
      <w:r w:rsidRPr="0028096B">
        <w:rPr>
          <w:rFonts w:ascii="Calibri" w:hAnsi="Calibri" w:cs="Calibri"/>
          <w:sz w:val="22"/>
          <w:szCs w:val="22"/>
          <w:lang w:val="en-GB"/>
        </w:rPr>
        <w:t>ousehold members should:</w:t>
      </w:r>
    </w:p>
    <w:p w14:paraId="0A70E148" w14:textId="05C005D4" w:rsidR="000B4BE1" w:rsidRDefault="000B4BE1" w:rsidP="00F814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Provide truthful information to the registration teams in response to the questions asked</w:t>
      </w:r>
    </w:p>
    <w:p w14:paraId="5219AA8D" w14:textId="107C4507" w:rsidR="00F81481" w:rsidRPr="0028096B" w:rsidRDefault="00F81481" w:rsidP="00F814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Keep the voucher in a safe place so that it is available to be exchanged for </w:t>
      </w:r>
      <w:r>
        <w:rPr>
          <w:rFonts w:ascii="Calibri" w:hAnsi="Calibri" w:cs="Calibri"/>
          <w:sz w:val="22"/>
          <w:szCs w:val="22"/>
          <w:lang w:val="en-GB"/>
        </w:rPr>
        <w:t>ITNs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during the distribution</w:t>
      </w:r>
    </w:p>
    <w:p w14:paraId="3DB0B51F" w14:textId="77777777" w:rsidR="00F81481" w:rsidRPr="0028096B" w:rsidRDefault="00F81481" w:rsidP="00F8148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Make a note of when and where to pick up their </w:t>
      </w:r>
      <w:r>
        <w:rPr>
          <w:rFonts w:ascii="Calibri" w:hAnsi="Calibri" w:cs="Calibri"/>
          <w:sz w:val="22"/>
          <w:szCs w:val="22"/>
          <w:lang w:val="en-GB"/>
        </w:rPr>
        <w:t>ITNs</w:t>
      </w:r>
    </w:p>
    <w:p w14:paraId="3F212E31" w14:textId="77777777" w:rsidR="00F81481" w:rsidRPr="00EA6A8B" w:rsidRDefault="00F81481" w:rsidP="00F81481">
      <w:pPr>
        <w:rPr>
          <w:rFonts w:ascii="Calibri" w:hAnsi="Calibri" w:cs="Calibri"/>
          <w:b/>
          <w:bCs/>
          <w:lang w:val="en-GB"/>
        </w:rPr>
      </w:pPr>
    </w:p>
    <w:p w14:paraId="76F5F606" w14:textId="77777777" w:rsidR="00F81481" w:rsidRPr="00EA6A8B" w:rsidRDefault="00F81481" w:rsidP="00F81481">
      <w:pPr>
        <w:rPr>
          <w:rFonts w:ascii="Calibri" w:hAnsi="Calibri" w:cs="Calibri"/>
          <w:b/>
          <w:bCs/>
          <w:color w:val="FF0000"/>
          <w:lang w:val="en-GB"/>
        </w:rPr>
      </w:pPr>
      <w:r w:rsidRPr="00EA6A8B">
        <w:rPr>
          <w:rFonts w:ascii="Calibri" w:hAnsi="Calibri" w:cs="Calibri"/>
          <w:b/>
          <w:bCs/>
          <w:color w:val="FF0000"/>
          <w:lang w:val="en-GB"/>
        </w:rPr>
        <w:t>During the distribution</w:t>
      </w:r>
    </w:p>
    <w:p w14:paraId="54EC376B" w14:textId="6B2415F1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The registration teams will tell households when and where they should be collecting their ITNs</w:t>
      </w:r>
      <w:r w:rsidR="004F5987" w:rsidRPr="0028096B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28096B">
        <w:rPr>
          <w:rFonts w:ascii="Calibri" w:hAnsi="Calibri" w:cs="Calibri"/>
          <w:sz w:val="22"/>
          <w:szCs w:val="22"/>
          <w:lang w:val="en-GB"/>
        </w:rPr>
        <w:t>Households must bring their voucher with them to get nets. Remember: no voucher = no nets.</w:t>
      </w:r>
    </w:p>
    <w:p w14:paraId="0516EBCD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5B60C879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It is important for community members to respect the following guidelines when they come to collect their nets at distribution points:</w:t>
      </w:r>
    </w:p>
    <w:p w14:paraId="2AF7C238" w14:textId="77777777" w:rsidR="00F81481" w:rsidRPr="0028096B" w:rsidRDefault="00F81481" w:rsidP="00F8148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Only one adult per household should come to collect the nets at distribution points</w:t>
      </w:r>
    </w:p>
    <w:p w14:paraId="7DE2A645" w14:textId="48106F80" w:rsidR="00F81481" w:rsidRPr="0028096B" w:rsidRDefault="00F81481" w:rsidP="00F8148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lastRenderedPageBreak/>
        <w:t>Children should not come with the adult</w:t>
      </w:r>
      <w:r w:rsidR="0023266A">
        <w:rPr>
          <w:rFonts w:ascii="Calibri" w:hAnsi="Calibri" w:cs="Calibri"/>
          <w:sz w:val="22"/>
          <w:szCs w:val="22"/>
          <w:lang w:val="en-GB"/>
        </w:rPr>
        <w:t xml:space="preserve"> or alone</w:t>
      </w:r>
    </w:p>
    <w:p w14:paraId="7B11B3A7" w14:textId="77777777" w:rsidR="00F81481" w:rsidRPr="0028096B" w:rsidRDefault="00F81481" w:rsidP="00F8148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Present the voucher to the distribution team so that you can get your nets</w:t>
      </w:r>
    </w:p>
    <w:p w14:paraId="712600FB" w14:textId="77777777" w:rsidR="00F81481" w:rsidRPr="0028096B" w:rsidRDefault="00F81481" w:rsidP="00F81481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Follow directions being given by the distribution team at the distribution points</w:t>
      </w:r>
    </w:p>
    <w:p w14:paraId="77EE5C9A" w14:textId="77777777" w:rsidR="00DF531A" w:rsidRDefault="00DF531A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6207CEB7" w14:textId="6E6A1D2E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If an adult household member is sick and cannot come to the distribution point, they should ask their neighbour to let</w:t>
      </w:r>
      <w:r w:rsidR="006144E1">
        <w:rPr>
          <w:rFonts w:ascii="Calibri" w:hAnsi="Calibri" w:cs="Calibri"/>
          <w:sz w:val="22"/>
          <w:szCs w:val="22"/>
          <w:lang w:val="en-GB"/>
        </w:rPr>
        <w:t xml:space="preserve"> you or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the supervisor at the distribution point know. The supervisor will arrange for the household to get their </w:t>
      </w:r>
      <w:r>
        <w:rPr>
          <w:rFonts w:ascii="Calibri" w:hAnsi="Calibri" w:cs="Calibri"/>
          <w:sz w:val="22"/>
          <w:szCs w:val="22"/>
          <w:lang w:val="en-GB"/>
        </w:rPr>
        <w:t>ITN(s)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safely and securely.</w:t>
      </w:r>
    </w:p>
    <w:p w14:paraId="60921FD7" w14:textId="77777777" w:rsidR="00F81481" w:rsidRPr="00EA6A8B" w:rsidRDefault="00F81481" w:rsidP="00F81481">
      <w:pPr>
        <w:rPr>
          <w:rFonts w:ascii="Calibri" w:hAnsi="Calibri" w:cs="Calibri"/>
          <w:b/>
          <w:lang w:val="en-GB"/>
        </w:rPr>
      </w:pPr>
    </w:p>
    <w:p w14:paraId="60DC6162" w14:textId="77777777" w:rsidR="00F81481" w:rsidRPr="00EA6A8B" w:rsidRDefault="00F81481" w:rsidP="00F81481">
      <w:pPr>
        <w:rPr>
          <w:rFonts w:ascii="Calibri" w:hAnsi="Calibri" w:cs="Calibri"/>
          <w:b/>
          <w:color w:val="FF0000"/>
          <w:lang w:val="en-GB"/>
        </w:rPr>
      </w:pPr>
      <w:r w:rsidRPr="00EA6A8B">
        <w:rPr>
          <w:rFonts w:ascii="Calibri" w:hAnsi="Calibri" w:cs="Calibri"/>
          <w:b/>
          <w:color w:val="FF0000"/>
          <w:lang w:val="en-GB"/>
        </w:rPr>
        <w:t>Other ways that community leaders can help the ITN campaign</w:t>
      </w:r>
    </w:p>
    <w:p w14:paraId="0190C41F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As </w:t>
      </w:r>
      <w:r>
        <w:rPr>
          <w:rFonts w:ascii="Calibri" w:hAnsi="Calibri" w:cs="Calibri"/>
          <w:sz w:val="22"/>
          <w:szCs w:val="22"/>
          <w:lang w:val="en-GB"/>
        </w:rPr>
        <w:t>a community leader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, you can support </w:t>
      </w:r>
      <w:r>
        <w:rPr>
          <w:rFonts w:ascii="Calibri" w:hAnsi="Calibri" w:cs="Calibri"/>
          <w:sz w:val="22"/>
          <w:szCs w:val="22"/>
          <w:lang w:val="en-GB"/>
        </w:rPr>
        <w:t>a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successful ITN campaign by:</w:t>
      </w:r>
    </w:p>
    <w:p w14:paraId="29C092BC" w14:textId="77777777" w:rsidR="00F81481" w:rsidRPr="0028096B" w:rsidRDefault="00F81481" w:rsidP="00F814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Helping the national malaria programme identify trustworthy community volunteers to take part in the campaign</w:t>
      </w:r>
    </w:p>
    <w:p w14:paraId="5BC9F5FC" w14:textId="77777777" w:rsidR="00F81481" w:rsidRPr="0028096B" w:rsidRDefault="00F81481" w:rsidP="00F814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Creating a safe environment for a successful campaign by:</w:t>
      </w:r>
    </w:p>
    <w:p w14:paraId="6DEEB905" w14:textId="77777777" w:rsidR="00F81481" w:rsidRPr="0028096B" w:rsidRDefault="00F81481" w:rsidP="00F8148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Spreading the above messages and making community members aware of the benefits of the ITN campaign for everyone</w:t>
      </w:r>
    </w:p>
    <w:p w14:paraId="7A3CEFB2" w14:textId="77777777" w:rsidR="00F81481" w:rsidRPr="0028096B" w:rsidRDefault="00F81481" w:rsidP="00F8148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Helping to resolve problems that may arise</w:t>
      </w:r>
    </w:p>
    <w:p w14:paraId="0EC47BAC" w14:textId="73F08AA8" w:rsidR="00F81481" w:rsidRPr="0028096B" w:rsidRDefault="00F81481" w:rsidP="00F814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Ensuring the security of campaign workers and </w:t>
      </w:r>
      <w:r w:rsidR="00CE1231">
        <w:rPr>
          <w:rFonts w:ascii="Calibri" w:hAnsi="Calibri" w:cs="Calibri"/>
          <w:sz w:val="22"/>
          <w:szCs w:val="22"/>
          <w:lang w:val="en-GB"/>
        </w:rPr>
        <w:t>ITNs</w:t>
      </w:r>
      <w:r w:rsidR="00CE1231" w:rsidRPr="0028096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28096B">
        <w:rPr>
          <w:rFonts w:ascii="Calibri" w:hAnsi="Calibri" w:cs="Calibri"/>
          <w:sz w:val="22"/>
          <w:szCs w:val="22"/>
          <w:lang w:val="en-GB"/>
        </w:rPr>
        <w:t>so that everyone in your community can be protected from malaria</w:t>
      </w:r>
    </w:p>
    <w:p w14:paraId="22C940A4" w14:textId="77777777" w:rsidR="00F81481" w:rsidRPr="0028096B" w:rsidRDefault="00F81481" w:rsidP="00F814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Providing safe and secure storage facilities for the nets </w:t>
      </w:r>
    </w:p>
    <w:p w14:paraId="1DC18E2D" w14:textId="77777777" w:rsidR="00F81481" w:rsidRPr="0028096B" w:rsidRDefault="00F81481" w:rsidP="00F8148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360"/>
        <w:contextualSpacing/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 xml:space="preserve">Continuing to create awareness of the dangers of malaria and the benefits of sleeping inside the nets and caring for nets after the campaign  </w:t>
      </w:r>
    </w:p>
    <w:p w14:paraId="25780979" w14:textId="77777777" w:rsidR="00F81481" w:rsidRPr="00EA6A8B" w:rsidRDefault="00F81481" w:rsidP="00F81481">
      <w:pPr>
        <w:rPr>
          <w:rFonts w:ascii="Calibri" w:hAnsi="Calibri" w:cs="Calibri"/>
          <w:lang w:val="en-GB"/>
        </w:rPr>
      </w:pPr>
    </w:p>
    <w:p w14:paraId="0910387C" w14:textId="0EC0E924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These messages can be passed to community members during community gatherings, such as meetings</w:t>
      </w:r>
      <w:r w:rsidR="00AA7DC9">
        <w:rPr>
          <w:rFonts w:ascii="Calibri" w:hAnsi="Calibri" w:cs="Calibri"/>
          <w:sz w:val="22"/>
          <w:szCs w:val="22"/>
          <w:lang w:val="en-GB"/>
        </w:rPr>
        <w:t>, social events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or religious activities.</w:t>
      </w:r>
    </w:p>
    <w:p w14:paraId="4E539223" w14:textId="77777777" w:rsidR="00F81481" w:rsidRDefault="00F81481" w:rsidP="00F81481">
      <w:pPr>
        <w:rPr>
          <w:rFonts w:ascii="Calibri" w:hAnsi="Calibri" w:cs="Calibri"/>
          <w:b/>
          <w:lang w:val="en-GB"/>
        </w:rPr>
      </w:pPr>
    </w:p>
    <w:p w14:paraId="771A1F2E" w14:textId="77777777" w:rsidR="00F81481" w:rsidRPr="00EA6A8B" w:rsidRDefault="00F81481" w:rsidP="00F81481">
      <w:pPr>
        <w:rPr>
          <w:rFonts w:ascii="Calibri" w:hAnsi="Calibri" w:cs="Calibri"/>
          <w:b/>
          <w:lang w:val="en-GB"/>
        </w:rPr>
      </w:pPr>
      <w:r w:rsidRPr="00EA6A8B">
        <w:rPr>
          <w:rFonts w:ascii="Calibri" w:hAnsi="Calibri" w:cs="Calibri"/>
          <w:b/>
          <w:lang w:val="en-GB"/>
        </w:rPr>
        <w:t>Misinformation and rumours</w:t>
      </w:r>
    </w:p>
    <w:p w14:paraId="402B1914" w14:textId="7B2E814D" w:rsidR="00F81481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As a community leader, you are likely to be one of the first people who will hear rumours or misinformation about the campaign. 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You can </w:t>
      </w:r>
      <w:r w:rsidR="00AA7DC9">
        <w:rPr>
          <w:rFonts w:ascii="Calibri" w:hAnsi="Calibri" w:cs="Calibri"/>
          <w:sz w:val="22"/>
          <w:szCs w:val="22"/>
          <w:lang w:val="en-GB"/>
        </w:rPr>
        <w:t>ensure a successful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campaign by </w:t>
      </w:r>
      <w:r w:rsidR="004D489B">
        <w:rPr>
          <w:rFonts w:ascii="Calibri" w:hAnsi="Calibri" w:cs="Calibri"/>
          <w:sz w:val="22"/>
          <w:szCs w:val="22"/>
          <w:lang w:val="en-GB"/>
        </w:rPr>
        <w:t xml:space="preserve">quickly 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addressing any emergency/issue, misinformation or rumour </w:t>
      </w:r>
      <w:r>
        <w:rPr>
          <w:rFonts w:ascii="Calibri" w:hAnsi="Calibri" w:cs="Calibri"/>
          <w:sz w:val="22"/>
          <w:szCs w:val="22"/>
          <w:lang w:val="en-GB"/>
        </w:rPr>
        <w:t xml:space="preserve">that </w:t>
      </w:r>
      <w:r w:rsidRPr="0028096B">
        <w:rPr>
          <w:rFonts w:ascii="Calibri" w:hAnsi="Calibri" w:cs="Calibri"/>
          <w:sz w:val="22"/>
          <w:szCs w:val="22"/>
          <w:lang w:val="en-GB"/>
        </w:rPr>
        <w:t>arise</w:t>
      </w:r>
      <w:r>
        <w:rPr>
          <w:rFonts w:ascii="Calibri" w:hAnsi="Calibri" w:cs="Calibri"/>
          <w:sz w:val="22"/>
          <w:szCs w:val="22"/>
          <w:lang w:val="en-GB"/>
        </w:rPr>
        <w:t>s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in </w:t>
      </w:r>
      <w:r>
        <w:rPr>
          <w:rFonts w:ascii="Calibri" w:hAnsi="Calibri" w:cs="Calibri"/>
          <w:sz w:val="22"/>
          <w:szCs w:val="22"/>
          <w:lang w:val="en-GB"/>
        </w:rPr>
        <w:t>your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community</w:t>
      </w:r>
      <w:r w:rsidR="004D489B">
        <w:rPr>
          <w:rFonts w:ascii="Calibri" w:hAnsi="Calibri" w:cs="Calibri"/>
          <w:sz w:val="22"/>
          <w:szCs w:val="22"/>
          <w:lang w:val="en-GB"/>
        </w:rPr>
        <w:t>.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D489B">
        <w:rPr>
          <w:rFonts w:ascii="Calibri" w:hAnsi="Calibri" w:cs="Calibri"/>
          <w:sz w:val="22"/>
          <w:szCs w:val="22"/>
          <w:lang w:val="en-GB"/>
        </w:rPr>
        <w:t xml:space="preserve">You should also let </w:t>
      </w:r>
      <w:r w:rsidR="004C4050">
        <w:rPr>
          <w:rFonts w:ascii="Calibri" w:hAnsi="Calibri" w:cs="Calibri"/>
          <w:sz w:val="22"/>
          <w:szCs w:val="22"/>
          <w:lang w:val="en-GB"/>
        </w:rPr>
        <w:t xml:space="preserve">the campaign </w:t>
      </w:r>
      <w:r w:rsidR="004D489B">
        <w:rPr>
          <w:rFonts w:ascii="Calibri" w:hAnsi="Calibri" w:cs="Calibri"/>
          <w:sz w:val="22"/>
          <w:szCs w:val="22"/>
          <w:lang w:val="en-GB"/>
        </w:rPr>
        <w:t>supervisor know about these</w:t>
      </w:r>
      <w:r>
        <w:rPr>
          <w:rFonts w:ascii="Calibri" w:hAnsi="Calibri" w:cs="Calibri"/>
          <w:sz w:val="22"/>
          <w:szCs w:val="22"/>
          <w:lang w:val="en-GB"/>
        </w:rPr>
        <w:t xml:space="preserve"> issues so that supervisors and monitors in other areas are aware of potential rumours or misinformation early. </w:t>
      </w:r>
    </w:p>
    <w:p w14:paraId="506DE75C" w14:textId="77777777" w:rsidR="00F81481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</w:p>
    <w:p w14:paraId="23519F1F" w14:textId="77777777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t>Some of the rumours that may arise</w:t>
      </w:r>
      <w:r>
        <w:rPr>
          <w:rFonts w:ascii="Calibri" w:hAnsi="Calibri" w:cs="Calibri"/>
          <w:sz w:val="22"/>
          <w:szCs w:val="22"/>
          <w:lang w:val="en-GB"/>
        </w:rPr>
        <w:t xml:space="preserve"> during an ITN campaign</w:t>
      </w:r>
      <w:r w:rsidRPr="0028096B">
        <w:rPr>
          <w:rFonts w:ascii="Calibri" w:hAnsi="Calibri" w:cs="Calibri"/>
          <w:sz w:val="22"/>
          <w:szCs w:val="22"/>
          <w:lang w:val="en-GB"/>
        </w:rPr>
        <w:t xml:space="preserve"> include:</w:t>
      </w:r>
    </w:p>
    <w:p w14:paraId="0D5234EB" w14:textId="77777777" w:rsidR="00F81481" w:rsidRPr="00EA6A8B" w:rsidRDefault="00F81481" w:rsidP="00F81481">
      <w:pPr>
        <w:rPr>
          <w:rFonts w:ascii="Calibri" w:hAnsi="Calibri" w:cs="Calibr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250"/>
      </w:tblGrid>
      <w:tr w:rsidR="00F81481" w:rsidRPr="00C13732" w14:paraId="4B63B26C" w14:textId="77777777" w:rsidTr="00AC3CAE">
        <w:trPr>
          <w:trHeight w:val="507"/>
        </w:trPr>
        <w:tc>
          <w:tcPr>
            <w:tcW w:w="1534" w:type="pct"/>
            <w:shd w:val="clear" w:color="auto" w:fill="5B9BD5"/>
          </w:tcPr>
          <w:p w14:paraId="25C4C7E1" w14:textId="77777777" w:rsidR="00F81481" w:rsidRPr="00C13732" w:rsidRDefault="00F81481" w:rsidP="00AC3CAE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en-GB"/>
              </w:rPr>
            </w:pPr>
            <w:r w:rsidRPr="00C13732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en-GB"/>
              </w:rPr>
              <w:t>THE RUMOUR</w:t>
            </w:r>
          </w:p>
        </w:tc>
        <w:tc>
          <w:tcPr>
            <w:tcW w:w="3466" w:type="pct"/>
            <w:shd w:val="clear" w:color="auto" w:fill="5B9BD5"/>
          </w:tcPr>
          <w:p w14:paraId="0934D889" w14:textId="77777777" w:rsidR="00F81481" w:rsidRPr="00C13732" w:rsidRDefault="00F81481" w:rsidP="00AC3CAE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en-GB"/>
              </w:rPr>
            </w:pPr>
            <w:r w:rsidRPr="00C13732">
              <w:rPr>
                <w:rFonts w:ascii="Calibri" w:eastAsia="Times New Roman" w:hAnsi="Calibri" w:cs="Calibri"/>
                <w:b/>
                <w:color w:val="FFFFFF"/>
                <w:sz w:val="22"/>
                <w:szCs w:val="22"/>
                <w:lang w:val="en-GB"/>
              </w:rPr>
              <w:t>THE TRUTH</w:t>
            </w:r>
          </w:p>
        </w:tc>
      </w:tr>
      <w:tr w:rsidR="00F81481" w:rsidRPr="00C13732" w14:paraId="17B84A5C" w14:textId="77777777" w:rsidTr="00AC3CAE">
        <w:tc>
          <w:tcPr>
            <w:tcW w:w="1534" w:type="pct"/>
            <w:shd w:val="clear" w:color="auto" w:fill="auto"/>
          </w:tcPr>
          <w:p w14:paraId="1290E201" w14:textId="7398B5D1" w:rsidR="00B50F85" w:rsidRPr="00CE1231" w:rsidRDefault="00B50F85" w:rsidP="00F8148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mosquito nets being distributed are bad for your health.</w:t>
            </w:r>
          </w:p>
          <w:p w14:paraId="5C6C3F8A" w14:textId="77777777" w:rsidR="00F81481" w:rsidRPr="00C13732" w:rsidRDefault="00F81481" w:rsidP="00AC3C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466" w:type="pct"/>
            <w:shd w:val="clear" w:color="auto" w:fill="auto"/>
          </w:tcPr>
          <w:p w14:paraId="660808C2" w14:textId="19F9FDA1" w:rsidR="00B50F85" w:rsidRPr="00CE1231" w:rsidRDefault="00B50F85" w:rsidP="00CE1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All the nets distributed during the campaign are approved by the W</w:t>
            </w:r>
            <w:r w:rsid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orld </w:t>
            </w: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</w:t>
            </w:r>
            <w:r w:rsid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ealth </w:t>
            </w: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</w:t>
            </w:r>
            <w:r w:rsid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rganization</w:t>
            </w: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the Ministry of Health. They have been rigorously tested to ensure that they are safe to sleep under.</w:t>
            </w:r>
          </w:p>
          <w:p w14:paraId="704EBD12" w14:textId="6386219F" w:rsidR="00F81481" w:rsidRPr="00CE1231" w:rsidRDefault="00B50F85" w:rsidP="00CE1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theme="minorHAnsi"/>
                <w:lang w:val="en-GB"/>
              </w:rPr>
            </w:pP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 is important for household</w:t>
            </w:r>
            <w:r w:rsid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members</w:t>
            </w: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protect themselves and their community from malaria by sleeping under an insecticide-treated mosquito net</w:t>
            </w:r>
            <w:r w:rsid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every night</w:t>
            </w:r>
            <w:r w:rsidRPr="00CE12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  <w:tr w:rsidR="00F81481" w:rsidRPr="00C13732" w14:paraId="5309C969" w14:textId="77777777" w:rsidTr="00AC3CAE">
        <w:tc>
          <w:tcPr>
            <w:tcW w:w="1534" w:type="pct"/>
            <w:shd w:val="clear" w:color="auto" w:fill="auto"/>
          </w:tcPr>
          <w:p w14:paraId="140977C7" w14:textId="6A7A55B0" w:rsidR="00F81481" w:rsidRPr="00C13732" w:rsidRDefault="00F81481" w:rsidP="00F8148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ontextualSpacing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1373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mosquito nets are being distributed </w:t>
            </w:r>
            <w:r w:rsidR="00E57580">
              <w:rPr>
                <w:rFonts w:ascii="Calibri" w:hAnsi="Calibri" w:cs="Calibri"/>
                <w:sz w:val="22"/>
                <w:szCs w:val="22"/>
                <w:lang w:val="en-GB"/>
              </w:rPr>
              <w:t>to government party supporters only. You won’t get one if you don’t share their politics.</w:t>
            </w:r>
          </w:p>
        </w:tc>
        <w:tc>
          <w:tcPr>
            <w:tcW w:w="3466" w:type="pct"/>
            <w:shd w:val="clear" w:color="auto" w:fill="auto"/>
          </w:tcPr>
          <w:p w14:paraId="4A44C44A" w14:textId="003D4578" w:rsidR="00F81481" w:rsidRPr="00C13732" w:rsidRDefault="00F81481" w:rsidP="00F8148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ontextualSpacing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C13732">
              <w:rPr>
                <w:rFonts w:ascii="Calibri" w:hAnsi="Calibri" w:cs="Calibri"/>
                <w:sz w:val="22"/>
                <w:szCs w:val="22"/>
                <w:lang w:val="en-GB"/>
              </w:rPr>
              <w:t>Mosquito nets are being distributed by the government free of c</w:t>
            </w:r>
            <w:r w:rsidR="00CE1231">
              <w:rPr>
                <w:rFonts w:ascii="Calibri" w:hAnsi="Calibri" w:cs="Calibri"/>
                <w:sz w:val="22"/>
                <w:szCs w:val="22"/>
                <w:lang w:val="en-GB"/>
              </w:rPr>
              <w:t>harge</w:t>
            </w:r>
            <w:r w:rsidRPr="00C1373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They are being distributed to everyone in the country/region/district irrespective of their </w:t>
            </w:r>
            <w:r w:rsidR="00E5758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politics, </w:t>
            </w:r>
            <w:r w:rsidRPr="00C1373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religion, race or gender. </w:t>
            </w:r>
          </w:p>
          <w:p w14:paraId="4B2B3129" w14:textId="30AC8BE6" w:rsidR="00F81481" w:rsidRPr="00832B83" w:rsidRDefault="00F81481" w:rsidP="00832B8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contextualSpacing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 w:rsidRPr="00832B83">
              <w:rPr>
                <w:rFonts w:ascii="Calibri" w:hAnsi="Calibri" w:cs="Calibri"/>
                <w:sz w:val="22"/>
                <w:szCs w:val="22"/>
                <w:lang w:val="en-GB"/>
              </w:rPr>
              <w:t>The nets are being distributed to everyone to protect us from malaria</w:t>
            </w:r>
            <w:r w:rsidR="004F5987" w:rsidRPr="00832B8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</w:tc>
      </w:tr>
    </w:tbl>
    <w:p w14:paraId="3980A0FB" w14:textId="77777777" w:rsidR="00F81481" w:rsidRPr="00EA6A8B" w:rsidRDefault="00F81481" w:rsidP="00F81481">
      <w:pPr>
        <w:rPr>
          <w:rFonts w:ascii="Calibri" w:hAnsi="Calibri" w:cs="Calibri"/>
          <w:lang w:val="en-GB"/>
        </w:rPr>
      </w:pPr>
    </w:p>
    <w:p w14:paraId="16AC7CE0" w14:textId="667FBEEF" w:rsidR="00F81481" w:rsidRPr="0028096B" w:rsidRDefault="00F81481" w:rsidP="00F81481">
      <w:pPr>
        <w:rPr>
          <w:rFonts w:ascii="Calibri" w:hAnsi="Calibri" w:cs="Calibri"/>
          <w:sz w:val="22"/>
          <w:szCs w:val="22"/>
          <w:lang w:val="en-GB"/>
        </w:rPr>
      </w:pPr>
      <w:r w:rsidRPr="0028096B">
        <w:rPr>
          <w:rFonts w:ascii="Calibri" w:hAnsi="Calibri" w:cs="Calibri"/>
          <w:sz w:val="22"/>
          <w:szCs w:val="22"/>
          <w:lang w:val="en-GB"/>
        </w:rPr>
        <w:lastRenderedPageBreak/>
        <w:t>If you hear any incorrect information being spread in your community, you should take the time to listen to these community members, and then provide them with the correct information</w:t>
      </w:r>
      <w:r w:rsidR="004F5987" w:rsidRPr="0028096B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723F5FFC" w14:textId="77777777" w:rsidR="00F81481" w:rsidRPr="00EA6A8B" w:rsidRDefault="00F81481" w:rsidP="00F81481">
      <w:pPr>
        <w:rPr>
          <w:rFonts w:ascii="Calibri" w:hAnsi="Calibri" w:cs="Calibri"/>
          <w:lang w:val="en-GB"/>
        </w:rPr>
      </w:pPr>
    </w:p>
    <w:p w14:paraId="045232BF" w14:textId="6A726F4F" w:rsidR="00F81481" w:rsidRDefault="00F81481" w:rsidP="00F81481">
      <w:pPr>
        <w:jc w:val="center"/>
        <w:rPr>
          <w:rFonts w:ascii="Calibri" w:hAnsi="Calibri" w:cs="Calibri"/>
          <w:i/>
          <w:iCs/>
          <w:lang w:val="en-GB"/>
        </w:rPr>
      </w:pPr>
      <w:r w:rsidRPr="00EA6A8B">
        <w:rPr>
          <w:rFonts w:ascii="Calibri" w:hAnsi="Calibri" w:cs="Calibri"/>
          <w:i/>
          <w:iCs/>
          <w:lang w:val="en-GB"/>
        </w:rPr>
        <w:t xml:space="preserve">Your partnership and support during this </w:t>
      </w:r>
      <w:r w:rsidR="00AA7DC9">
        <w:rPr>
          <w:rFonts w:ascii="Calibri" w:hAnsi="Calibri" w:cs="Calibri"/>
          <w:i/>
          <w:iCs/>
          <w:lang w:val="en-GB"/>
        </w:rPr>
        <w:t>ITN</w:t>
      </w:r>
      <w:r w:rsidRPr="00EA6A8B">
        <w:rPr>
          <w:rFonts w:ascii="Calibri" w:hAnsi="Calibri" w:cs="Calibri"/>
          <w:i/>
          <w:iCs/>
          <w:lang w:val="en-GB"/>
        </w:rPr>
        <w:t xml:space="preserve"> campaign in your community is highly appreciated</w:t>
      </w:r>
      <w:r w:rsidR="00777442">
        <w:rPr>
          <w:rFonts w:ascii="Calibri" w:hAnsi="Calibri" w:cs="Calibri"/>
          <w:i/>
          <w:iCs/>
          <w:lang w:val="en-GB"/>
        </w:rPr>
        <w:t>.</w:t>
      </w:r>
    </w:p>
    <w:p w14:paraId="4F554F9E" w14:textId="2977D3D5" w:rsidR="004F5987" w:rsidRPr="00EA6A8B" w:rsidRDefault="004F5987" w:rsidP="00F81481">
      <w:pPr>
        <w:jc w:val="center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i/>
          <w:iCs/>
          <w:lang w:val="en-GB"/>
        </w:rPr>
        <w:t>Thank you!</w:t>
      </w:r>
    </w:p>
    <w:p w14:paraId="54317E60" w14:textId="77777777" w:rsidR="00A90021" w:rsidRDefault="00A90021" w:rsidP="004F5987">
      <w:pPr>
        <w:pStyle w:val="Heading1"/>
      </w:pPr>
    </w:p>
    <w:sectPr w:rsidR="00A90021" w:rsidSect="004F5987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6047" w14:textId="77777777" w:rsidR="00B11D35" w:rsidRDefault="00B11D35">
      <w:r>
        <w:separator/>
      </w:r>
    </w:p>
  </w:endnote>
  <w:endnote w:type="continuationSeparator" w:id="0">
    <w:p w14:paraId="3634F032" w14:textId="77777777" w:rsidR="00B11D35" w:rsidRDefault="00B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B201" w14:textId="77777777" w:rsidR="007E25C6" w:rsidRDefault="004068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578C9C" w14:textId="77777777" w:rsidR="007E25C6" w:rsidRDefault="00C1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39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C0F90" w14:textId="5ED8D290" w:rsidR="003E3EC1" w:rsidRDefault="003E3E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700C13" w14:textId="77777777" w:rsidR="003E3EC1" w:rsidRDefault="003E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5DBE" w14:textId="77777777" w:rsidR="00B11D35" w:rsidRDefault="00B11D35">
      <w:r>
        <w:separator/>
      </w:r>
    </w:p>
  </w:footnote>
  <w:footnote w:type="continuationSeparator" w:id="0">
    <w:p w14:paraId="50279CB4" w14:textId="77777777" w:rsidR="00B11D35" w:rsidRDefault="00B11D35">
      <w:r>
        <w:continuationSeparator/>
      </w:r>
    </w:p>
  </w:footnote>
  <w:footnote w:id="1">
    <w:p w14:paraId="4E44A735" w14:textId="2B633DB5" w:rsidR="00E57580" w:rsidRPr="00A12864" w:rsidRDefault="00E57580">
      <w:pPr>
        <w:pStyle w:val="FootnoteText"/>
        <w:rPr>
          <w:rFonts w:asciiTheme="minorHAnsi" w:hAnsiTheme="minorHAnsi" w:cstheme="minorHAnsi"/>
          <w:sz w:val="18"/>
          <w:szCs w:val="18"/>
          <w:lang w:val="en-GB"/>
        </w:rPr>
      </w:pPr>
      <w:r w:rsidRPr="00A1286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12864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A12864" w:rsidRPr="00A12864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https://allianceformalariaprevention.com/resources/resource-library/?_sfm_res_campaign_component=Social%20%26%20Behavior%20Change</w:t>
        </w:r>
      </w:hyperlink>
      <w:r w:rsidR="00A12864" w:rsidRPr="00A12864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A12864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0E3" w14:textId="77777777" w:rsidR="007E25C6" w:rsidRDefault="0040684C">
    <w:pPr>
      <w:pStyle w:val="Header"/>
    </w:pPr>
    <w:r w:rsidRPr="008A68CD">
      <w:rPr>
        <w:noProof/>
      </w:rPr>
      <w:drawing>
        <wp:anchor distT="0" distB="0" distL="0" distR="0" simplePos="0" relativeHeight="251659264" behindDoc="0" locked="0" layoutInCell="1" hidden="0" allowOverlap="1" wp14:anchorId="60B4E079" wp14:editId="16145AFA">
          <wp:simplePos x="0" y="0"/>
          <wp:positionH relativeFrom="margin">
            <wp:posOffset>-121023</wp:posOffset>
          </wp:positionH>
          <wp:positionV relativeFrom="paragraph">
            <wp:posOffset>-363258</wp:posOffset>
          </wp:positionV>
          <wp:extent cx="3069590" cy="818515"/>
          <wp:effectExtent l="0" t="0" r="0" b="635"/>
          <wp:wrapSquare wrapText="bothSides" distT="0" distB="0" distL="0" distR="0"/>
          <wp:docPr id="3" name="Picture 3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959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D56"/>
    <w:multiLevelType w:val="hybridMultilevel"/>
    <w:tmpl w:val="4D24D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391C"/>
    <w:multiLevelType w:val="hybridMultilevel"/>
    <w:tmpl w:val="5EB0E240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29E"/>
    <w:multiLevelType w:val="hybridMultilevel"/>
    <w:tmpl w:val="B502958E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37AEF"/>
    <w:multiLevelType w:val="hybridMultilevel"/>
    <w:tmpl w:val="D9F89EBE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3AB4"/>
    <w:multiLevelType w:val="hybridMultilevel"/>
    <w:tmpl w:val="99B05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14A5B"/>
    <w:multiLevelType w:val="hybridMultilevel"/>
    <w:tmpl w:val="A74C908E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92357A"/>
    <w:multiLevelType w:val="hybridMultilevel"/>
    <w:tmpl w:val="866A0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73BA9"/>
    <w:multiLevelType w:val="hybridMultilevel"/>
    <w:tmpl w:val="14CC55FE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BA0139"/>
    <w:multiLevelType w:val="hybridMultilevel"/>
    <w:tmpl w:val="420A0144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20E42"/>
    <w:multiLevelType w:val="hybridMultilevel"/>
    <w:tmpl w:val="3A7E3E12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45314">
    <w:abstractNumId w:val="0"/>
  </w:num>
  <w:num w:numId="2" w16cid:durableId="1093013112">
    <w:abstractNumId w:val="4"/>
  </w:num>
  <w:num w:numId="3" w16cid:durableId="1441022915">
    <w:abstractNumId w:val="8"/>
  </w:num>
  <w:num w:numId="4" w16cid:durableId="1301157595">
    <w:abstractNumId w:val="2"/>
  </w:num>
  <w:num w:numId="5" w16cid:durableId="21520158">
    <w:abstractNumId w:val="3"/>
  </w:num>
  <w:num w:numId="6" w16cid:durableId="1457599460">
    <w:abstractNumId w:val="9"/>
  </w:num>
  <w:num w:numId="7" w16cid:durableId="2057388719">
    <w:abstractNumId w:val="7"/>
  </w:num>
  <w:num w:numId="8" w16cid:durableId="2036349884">
    <w:abstractNumId w:val="1"/>
  </w:num>
  <w:num w:numId="9" w16cid:durableId="1262104683">
    <w:abstractNumId w:val="5"/>
  </w:num>
  <w:num w:numId="10" w16cid:durableId="16267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81"/>
    <w:rsid w:val="000B4BE1"/>
    <w:rsid w:val="000D7C80"/>
    <w:rsid w:val="001234A1"/>
    <w:rsid w:val="0013602E"/>
    <w:rsid w:val="001A6FB8"/>
    <w:rsid w:val="001C7CF5"/>
    <w:rsid w:val="0023266A"/>
    <w:rsid w:val="003D6F47"/>
    <w:rsid w:val="003E3EC1"/>
    <w:rsid w:val="00406462"/>
    <w:rsid w:val="0040684C"/>
    <w:rsid w:val="004A2C29"/>
    <w:rsid w:val="004C4050"/>
    <w:rsid w:val="004D489B"/>
    <w:rsid w:val="004D615B"/>
    <w:rsid w:val="004D6748"/>
    <w:rsid w:val="004E4C06"/>
    <w:rsid w:val="004F5987"/>
    <w:rsid w:val="00540B8C"/>
    <w:rsid w:val="0056631E"/>
    <w:rsid w:val="005947BB"/>
    <w:rsid w:val="005A1906"/>
    <w:rsid w:val="005D2DD5"/>
    <w:rsid w:val="00602C03"/>
    <w:rsid w:val="006144E1"/>
    <w:rsid w:val="00616146"/>
    <w:rsid w:val="00777442"/>
    <w:rsid w:val="00795262"/>
    <w:rsid w:val="00804810"/>
    <w:rsid w:val="00823931"/>
    <w:rsid w:val="00832B83"/>
    <w:rsid w:val="008352CB"/>
    <w:rsid w:val="00876E18"/>
    <w:rsid w:val="00881A8C"/>
    <w:rsid w:val="008A2338"/>
    <w:rsid w:val="00965094"/>
    <w:rsid w:val="00971257"/>
    <w:rsid w:val="00997E8A"/>
    <w:rsid w:val="00A056BD"/>
    <w:rsid w:val="00A12700"/>
    <w:rsid w:val="00A12864"/>
    <w:rsid w:val="00A518F6"/>
    <w:rsid w:val="00A90021"/>
    <w:rsid w:val="00AA7DC9"/>
    <w:rsid w:val="00AD62EB"/>
    <w:rsid w:val="00AE4A7D"/>
    <w:rsid w:val="00B11D35"/>
    <w:rsid w:val="00B50F85"/>
    <w:rsid w:val="00B95ED6"/>
    <w:rsid w:val="00C32AEE"/>
    <w:rsid w:val="00C81A7D"/>
    <w:rsid w:val="00C84346"/>
    <w:rsid w:val="00CE1231"/>
    <w:rsid w:val="00D03734"/>
    <w:rsid w:val="00DF531A"/>
    <w:rsid w:val="00E57580"/>
    <w:rsid w:val="00E7520C"/>
    <w:rsid w:val="00EB0912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4D38"/>
  <w15:chartTrackingRefBased/>
  <w15:docId w15:val="{52D080A7-E5A3-C44B-9208-2615B24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Premier,List Paragraph1,Liste couleur - Accent 11,Liste couleur - Accent 111"/>
    <w:link w:val="ListParagraphChar"/>
    <w:uiPriority w:val="34"/>
    <w:qFormat/>
    <w:rsid w:val="00F8148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F81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481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148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481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481"/>
    <w:rPr>
      <w:rFonts w:ascii="Times New Roman" w:eastAsia="Arial Unicode MS" w:hAnsi="Times New Roman" w:cs="Times New Roman"/>
      <w:bdr w:val="nil"/>
      <w:lang w:val="en-US"/>
    </w:rPr>
  </w:style>
  <w:style w:type="character" w:customStyle="1" w:styleId="ListParagraphChar">
    <w:name w:val="List Paragraph Char"/>
    <w:aliases w:val="References Char,Premier Char,List Paragraph1 Char,Liste couleur - Accent 11 Char,Liste couleur - Accent 111 Char"/>
    <w:link w:val="ListParagraph"/>
    <w:uiPriority w:val="34"/>
    <w:locked/>
    <w:rsid w:val="00F81481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Revision">
    <w:name w:val="Revision"/>
    <w:hidden/>
    <w:uiPriority w:val="99"/>
    <w:semiHidden/>
    <w:rsid w:val="008352CB"/>
    <w:rPr>
      <w:rFonts w:ascii="Times New Roman" w:eastAsia="Arial Unicode MS" w:hAnsi="Times New Roman" w:cs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9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5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58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75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28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8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5987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llianceformalariaprevention.com/resources/resource-library/?_sfm_res_campaign_component=Social%20%26%20Behavior%20Chan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50BD-CE2F-4A8B-A4E9-E530327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 Thomas</dc:creator>
  <cp:keywords/>
  <dc:description/>
  <cp:lastModifiedBy>Viv Seabright</cp:lastModifiedBy>
  <cp:revision>2</cp:revision>
  <dcterms:created xsi:type="dcterms:W3CDTF">2023-04-26T14:48:00Z</dcterms:created>
  <dcterms:modified xsi:type="dcterms:W3CDTF">2023-04-26T14:48:00Z</dcterms:modified>
</cp:coreProperties>
</file>