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B8638" w14:textId="11920650" w:rsidR="00240580" w:rsidRPr="000A16F3" w:rsidRDefault="00240580">
      <w:pPr>
        <w:rPr>
          <w:lang w:val="fr-FR"/>
        </w:rPr>
      </w:pPr>
    </w:p>
    <w:p w14:paraId="5F390A61" w14:textId="77777777" w:rsidR="004F6C74" w:rsidRPr="000A16F3" w:rsidRDefault="004F6C74">
      <w:pPr>
        <w:spacing w:after="0" w:line="240" w:lineRule="auto"/>
        <w:rPr>
          <w:b/>
          <w:bCs/>
          <w:sz w:val="28"/>
          <w:szCs w:val="28"/>
          <w:highlight w:val="white"/>
          <w:lang w:val="fr-FR"/>
        </w:rPr>
      </w:pPr>
    </w:p>
    <w:p w14:paraId="2A5004A1" w14:textId="77777777" w:rsidR="004F6C74" w:rsidRPr="000A16F3" w:rsidRDefault="00A06489">
      <w:pPr>
        <w:spacing w:after="0" w:line="240" w:lineRule="auto"/>
        <w:jc w:val="center"/>
        <w:rPr>
          <w:b/>
          <w:bCs/>
          <w:sz w:val="28"/>
          <w:szCs w:val="28"/>
          <w:highlight w:val="white"/>
          <w:lang w:val="fr-FR"/>
        </w:rPr>
      </w:pPr>
      <w:r w:rsidRPr="000A16F3">
        <w:rPr>
          <w:b/>
          <w:bCs/>
          <w:noProof/>
          <w:sz w:val="28"/>
          <w:szCs w:val="28"/>
          <w:highlight w:val="white"/>
          <w:lang w:val="fr-FR"/>
        </w:rPr>
        <w:drawing>
          <wp:inline distT="114300" distB="114300" distL="114300" distR="114300" wp14:anchorId="6E4C27F8" wp14:editId="7AA639F2">
            <wp:extent cx="1463246" cy="944262"/>
            <wp:effectExtent l="0" t="0" r="0" b="0"/>
            <wp:docPr id="14138989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63246" cy="944262"/>
                    </a:xfrm>
                    <a:prstGeom prst="rect">
                      <a:avLst/>
                    </a:prstGeom>
                    <a:ln/>
                  </pic:spPr>
                </pic:pic>
              </a:graphicData>
            </a:graphic>
          </wp:inline>
        </w:drawing>
      </w:r>
      <w:r w:rsidRPr="000A16F3">
        <w:rPr>
          <w:b/>
          <w:bCs/>
          <w:noProof/>
          <w:sz w:val="28"/>
          <w:szCs w:val="28"/>
          <w:highlight w:val="white"/>
          <w:lang w:val="fr-FR"/>
        </w:rPr>
        <w:drawing>
          <wp:inline distT="114300" distB="114300" distL="114300" distR="114300" wp14:anchorId="5609E57C" wp14:editId="54B5A787">
            <wp:extent cx="2506980" cy="519740"/>
            <wp:effectExtent l="0" t="0" r="0" b="0"/>
            <wp:docPr id="14138989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06980" cy="519740"/>
                    </a:xfrm>
                    <a:prstGeom prst="rect">
                      <a:avLst/>
                    </a:prstGeom>
                    <a:ln/>
                  </pic:spPr>
                </pic:pic>
              </a:graphicData>
            </a:graphic>
          </wp:inline>
        </w:drawing>
      </w:r>
    </w:p>
    <w:p w14:paraId="5ACE62B6" w14:textId="77777777" w:rsidR="004F6C74" w:rsidRPr="000A16F3" w:rsidRDefault="004F6C74">
      <w:pPr>
        <w:spacing w:after="0" w:line="240" w:lineRule="auto"/>
        <w:rPr>
          <w:b/>
          <w:bCs/>
          <w:sz w:val="28"/>
          <w:szCs w:val="28"/>
          <w:highlight w:val="white"/>
          <w:lang w:val="fr-FR"/>
        </w:rPr>
      </w:pPr>
    </w:p>
    <w:p w14:paraId="3AADD23C" w14:textId="77777777" w:rsidR="004F6C74" w:rsidRPr="000A16F3" w:rsidRDefault="00A06489">
      <w:pPr>
        <w:spacing w:after="0" w:line="240" w:lineRule="auto"/>
        <w:jc w:val="center"/>
        <w:rPr>
          <w:b/>
          <w:bCs/>
          <w:color w:val="3C78D8"/>
          <w:sz w:val="32"/>
          <w:szCs w:val="32"/>
          <w:highlight w:val="white"/>
          <w:lang w:val="fr-FR"/>
        </w:rPr>
      </w:pPr>
      <w:r w:rsidRPr="000A16F3">
        <w:rPr>
          <w:b/>
          <w:bCs/>
          <w:color w:val="3C78D8"/>
          <w:sz w:val="32"/>
          <w:szCs w:val="32"/>
          <w:highlight w:val="white"/>
          <w:lang w:val="fr-FR"/>
        </w:rPr>
        <w:t>Réunions annuelles conjointes de l'Alliance SMC et de l'Alliance pour la prévention du paludisme</w:t>
      </w:r>
    </w:p>
    <w:p w14:paraId="396713C6" w14:textId="77777777" w:rsidR="004F6C74" w:rsidRPr="000A16F3" w:rsidRDefault="004F6C74">
      <w:pPr>
        <w:spacing w:after="0" w:line="240" w:lineRule="auto"/>
        <w:jc w:val="center"/>
        <w:rPr>
          <w:b/>
          <w:bCs/>
          <w:sz w:val="28"/>
          <w:szCs w:val="28"/>
          <w:highlight w:val="white"/>
          <w:lang w:val="fr-FR"/>
        </w:rPr>
      </w:pPr>
    </w:p>
    <w:p w14:paraId="426E73D0" w14:textId="77777777" w:rsidR="004F6C74" w:rsidRPr="000A16F3" w:rsidRDefault="00A06489">
      <w:pPr>
        <w:spacing w:after="0" w:line="240" w:lineRule="auto"/>
        <w:jc w:val="center"/>
        <w:rPr>
          <w:b/>
          <w:bCs/>
          <w:sz w:val="26"/>
          <w:szCs w:val="26"/>
          <w:highlight w:val="white"/>
          <w:lang w:val="fr-FR"/>
        </w:rPr>
      </w:pPr>
      <w:r w:rsidRPr="000A16F3">
        <w:rPr>
          <w:b/>
          <w:bCs/>
          <w:sz w:val="26"/>
          <w:szCs w:val="26"/>
          <w:highlight w:val="white"/>
          <w:lang w:val="fr-FR"/>
        </w:rPr>
        <w:t>24-27 FÉVRIER 2026</w:t>
      </w:r>
    </w:p>
    <w:p w14:paraId="225DC715" w14:textId="77777777" w:rsidR="004F6C74" w:rsidRPr="000A16F3" w:rsidRDefault="004F6C74">
      <w:pPr>
        <w:spacing w:after="0" w:line="240" w:lineRule="auto"/>
        <w:jc w:val="center"/>
        <w:rPr>
          <w:b/>
          <w:bCs/>
          <w:sz w:val="26"/>
          <w:szCs w:val="26"/>
          <w:highlight w:val="white"/>
          <w:lang w:val="fr-FR"/>
        </w:rPr>
      </w:pPr>
    </w:p>
    <w:p w14:paraId="5BE43EE1" w14:textId="77777777" w:rsidR="000A16F3" w:rsidRPr="000A16F3" w:rsidRDefault="000A16F3" w:rsidP="000A16F3">
      <w:pPr>
        <w:spacing w:after="0" w:line="240" w:lineRule="auto"/>
        <w:jc w:val="center"/>
        <w:rPr>
          <w:b/>
          <w:bCs/>
          <w:sz w:val="26"/>
          <w:szCs w:val="26"/>
          <w:highlight w:val="white"/>
          <w:lang w:val="fr-FR"/>
        </w:rPr>
      </w:pPr>
      <w:r w:rsidRPr="000A16F3">
        <w:rPr>
          <w:b/>
          <w:bCs/>
          <w:sz w:val="26"/>
          <w:szCs w:val="26"/>
          <w:highlight w:val="white"/>
          <w:lang w:val="fr-FR"/>
        </w:rPr>
        <w:t>Speke Resort Munyonyo</w:t>
      </w:r>
    </w:p>
    <w:p w14:paraId="5E4D2E21" w14:textId="77777777" w:rsidR="000A16F3" w:rsidRPr="000A16F3" w:rsidRDefault="000A16F3" w:rsidP="000A16F3">
      <w:pPr>
        <w:spacing w:after="0" w:line="240" w:lineRule="auto"/>
        <w:jc w:val="center"/>
        <w:rPr>
          <w:b/>
          <w:bCs/>
          <w:sz w:val="26"/>
          <w:szCs w:val="26"/>
          <w:highlight w:val="white"/>
          <w:lang w:val="fr-FR"/>
        </w:rPr>
      </w:pPr>
      <w:r w:rsidRPr="000A16F3">
        <w:rPr>
          <w:b/>
          <w:bCs/>
          <w:sz w:val="26"/>
          <w:szCs w:val="26"/>
          <w:highlight w:val="white"/>
          <w:lang w:val="fr-FR"/>
        </w:rPr>
        <w:t>Plot 94,411, 412 Wavumunno Road Salama Parish, Mullungu Village, Munyonyo, Kampala, 7036, Uganda</w:t>
      </w:r>
    </w:p>
    <w:p w14:paraId="1465BE4E" w14:textId="77777777" w:rsidR="004F6C74" w:rsidRPr="000A16F3" w:rsidRDefault="004F6C74">
      <w:pPr>
        <w:spacing w:after="0" w:line="240" w:lineRule="auto"/>
        <w:rPr>
          <w:b/>
          <w:bCs/>
          <w:sz w:val="26"/>
          <w:szCs w:val="26"/>
          <w:highlight w:val="white"/>
          <w:lang w:val="fr-FR"/>
        </w:rPr>
      </w:pPr>
    </w:p>
    <w:p w14:paraId="1E425FC6" w14:textId="77777777" w:rsidR="004F6C74" w:rsidRPr="000A16F3" w:rsidRDefault="00A06489">
      <w:pPr>
        <w:spacing w:after="0" w:line="276" w:lineRule="auto"/>
        <w:jc w:val="both"/>
        <w:rPr>
          <w:sz w:val="22"/>
          <w:szCs w:val="22"/>
          <w:highlight w:val="white"/>
          <w:lang w:val="fr-FR"/>
        </w:rPr>
      </w:pPr>
      <w:r w:rsidRPr="000A16F3">
        <w:rPr>
          <w:sz w:val="22"/>
          <w:szCs w:val="22"/>
          <w:highlight w:val="white"/>
          <w:lang w:val="fr-FR"/>
        </w:rPr>
        <w:t>L’Alliance pour la chimioprévention saisonnière du paludisme (SMC) et le partenariat Alliance pour la prévention du paludisme (AMP) tiendront leurs premières réunions annuelles conjointes du 24 au 27 février 2026 avec une participation à la fois en personne et virtuelle.</w:t>
      </w:r>
    </w:p>
    <w:p w14:paraId="7360F390" w14:textId="77777777" w:rsidR="004F6C74" w:rsidRPr="000A16F3" w:rsidRDefault="004F6C74">
      <w:pPr>
        <w:spacing w:after="0" w:line="276" w:lineRule="auto"/>
        <w:jc w:val="both"/>
        <w:rPr>
          <w:sz w:val="22"/>
          <w:szCs w:val="22"/>
          <w:highlight w:val="white"/>
          <w:lang w:val="fr-FR"/>
        </w:rPr>
      </w:pPr>
    </w:p>
    <w:p w14:paraId="696CC3D6" w14:textId="77777777" w:rsidR="004F6C74" w:rsidRPr="000A16F3" w:rsidRDefault="00A06489">
      <w:pPr>
        <w:spacing w:after="0" w:line="276" w:lineRule="auto"/>
        <w:jc w:val="both"/>
        <w:rPr>
          <w:sz w:val="22"/>
          <w:szCs w:val="22"/>
          <w:highlight w:val="white"/>
          <w:lang w:val="fr-FR"/>
        </w:rPr>
      </w:pPr>
      <w:r w:rsidRPr="000A16F3">
        <w:rPr>
          <w:sz w:val="22"/>
          <w:szCs w:val="22"/>
          <w:highlight w:val="white"/>
          <w:lang w:val="fr-FR"/>
        </w:rPr>
        <w:t>Les 24 et 25 février, tous les participants se réuniront en séances plénières intégrées combinant SMC et AMP. Les 26 et 27 février, le programme évoluera vers des séances parallèles distinctes consacrées à la SMC/chimioprévention et aux ITN, qui se tiendront dans des salles séparées.</w:t>
      </w:r>
    </w:p>
    <w:p w14:paraId="0CA1D192" w14:textId="77777777" w:rsidR="004F6C74" w:rsidRPr="000A16F3" w:rsidRDefault="004F6C74">
      <w:pPr>
        <w:spacing w:after="0" w:line="276" w:lineRule="auto"/>
        <w:rPr>
          <w:b/>
          <w:bCs/>
          <w:sz w:val="26"/>
          <w:szCs w:val="26"/>
          <w:highlight w:val="white"/>
          <w:lang w:val="fr-FR"/>
        </w:rPr>
      </w:pPr>
    </w:p>
    <w:p w14:paraId="36F185F0" w14:textId="5BAACB70" w:rsidR="004F6C74" w:rsidRPr="000A16F3" w:rsidRDefault="00A06489">
      <w:pPr>
        <w:spacing w:after="0" w:line="276" w:lineRule="auto"/>
        <w:jc w:val="center"/>
        <w:rPr>
          <w:b/>
          <w:bCs/>
          <w:sz w:val="26"/>
          <w:szCs w:val="26"/>
          <w:highlight w:val="green"/>
          <w:lang w:val="fr-FR"/>
        </w:rPr>
      </w:pPr>
      <w:r w:rsidRPr="000A16F3">
        <w:rPr>
          <w:b/>
          <w:bCs/>
          <w:sz w:val="26"/>
          <w:szCs w:val="26"/>
          <w:highlight w:val="green"/>
          <w:lang w:val="fr-FR"/>
        </w:rPr>
        <w:t xml:space="preserve">Projet d'ordre du jour au </w:t>
      </w:r>
      <w:r w:rsidR="0083222A">
        <w:rPr>
          <w:b/>
          <w:bCs/>
          <w:sz w:val="26"/>
          <w:szCs w:val="26"/>
          <w:highlight w:val="green"/>
          <w:lang w:val="fr-FR"/>
        </w:rPr>
        <w:t>24</w:t>
      </w:r>
      <w:r w:rsidRPr="000A16F3">
        <w:rPr>
          <w:b/>
          <w:bCs/>
          <w:sz w:val="26"/>
          <w:szCs w:val="26"/>
          <w:highlight w:val="green"/>
          <w:lang w:val="fr-FR"/>
        </w:rPr>
        <w:t xml:space="preserve"> février 2026</w:t>
      </w:r>
    </w:p>
    <w:p w14:paraId="0D5CF6B8" w14:textId="6CBB9F86" w:rsidR="002D4A24" w:rsidRPr="000A16F3" w:rsidRDefault="002D4A24" w:rsidP="211F616C">
      <w:pPr>
        <w:spacing w:after="0" w:line="276" w:lineRule="auto"/>
        <w:rPr>
          <w:b/>
          <w:sz w:val="26"/>
          <w:szCs w:val="26"/>
          <w:highlight w:val="green"/>
          <w:lang w:val="fr-FR"/>
        </w:rPr>
      </w:pPr>
    </w:p>
    <w:p w14:paraId="4271A9F0" w14:textId="77777777" w:rsidR="004F6C74" w:rsidRPr="000A16F3" w:rsidRDefault="00A06489">
      <w:pPr>
        <w:spacing w:after="0" w:line="240" w:lineRule="auto"/>
        <w:rPr>
          <w:b/>
          <w:bCs/>
          <w:sz w:val="22"/>
          <w:szCs w:val="22"/>
          <w:lang w:val="fr-FR"/>
        </w:rPr>
      </w:pPr>
      <w:r w:rsidRPr="000A16F3">
        <w:rPr>
          <w:b/>
          <w:bCs/>
          <w:sz w:val="22"/>
          <w:szCs w:val="22"/>
          <w:highlight w:val="cyan"/>
          <w:lang w:val="fr-FR"/>
        </w:rPr>
        <w:t>Jour 3 : 26 février 2026 (piste AMP)</w:t>
      </w:r>
      <w:r w:rsidRPr="000A16F3">
        <w:rPr>
          <w:b/>
          <w:bCs/>
          <w:sz w:val="22"/>
          <w:szCs w:val="22"/>
          <w:lang w:val="fr-FR"/>
        </w:rPr>
        <w:t xml:space="preserve"> </w:t>
      </w:r>
    </w:p>
    <w:p w14:paraId="1D9145C4" w14:textId="77777777" w:rsidR="004F6C74" w:rsidRPr="000A16F3" w:rsidRDefault="004F6C74">
      <w:pPr>
        <w:spacing w:after="0" w:line="240" w:lineRule="auto"/>
        <w:rPr>
          <w:b/>
          <w:bCs/>
          <w:sz w:val="22"/>
          <w:szCs w:val="22"/>
          <w:lang w:val="fr-FR"/>
        </w:rPr>
      </w:pPr>
    </w:p>
    <w:tbl>
      <w:tblPr>
        <w:tblStyle w:val="a9"/>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7941"/>
      </w:tblGrid>
      <w:tr w:rsidR="004F6C74" w:rsidRPr="000A16F3" w14:paraId="0CEEE6E8" w14:textId="77777777">
        <w:tc>
          <w:tcPr>
            <w:tcW w:w="1695" w:type="dxa"/>
          </w:tcPr>
          <w:p w14:paraId="692E210E" w14:textId="77777777" w:rsidR="004F6C74" w:rsidRPr="000A16F3" w:rsidRDefault="00A06489">
            <w:pPr>
              <w:jc w:val="center"/>
              <w:rPr>
                <w:rFonts w:asciiTheme="minorHAnsi" w:hAnsiTheme="minorHAnsi"/>
                <w:b/>
                <w:bCs/>
                <w:sz w:val="21"/>
                <w:szCs w:val="21"/>
                <w:lang w:val="fr-FR"/>
              </w:rPr>
            </w:pPr>
            <w:r w:rsidRPr="000A16F3">
              <w:rPr>
                <w:rFonts w:asciiTheme="minorHAnsi" w:hAnsiTheme="minorHAnsi"/>
                <w:b/>
                <w:bCs/>
                <w:sz w:val="21"/>
                <w:szCs w:val="21"/>
                <w:lang w:val="fr-FR"/>
              </w:rPr>
              <w:t>Temps</w:t>
            </w:r>
          </w:p>
        </w:tc>
        <w:tc>
          <w:tcPr>
            <w:tcW w:w="7941" w:type="dxa"/>
          </w:tcPr>
          <w:p w14:paraId="29B70069" w14:textId="77777777" w:rsidR="004F6C74" w:rsidRPr="000A16F3" w:rsidRDefault="00A06489">
            <w:pPr>
              <w:jc w:val="center"/>
              <w:rPr>
                <w:rFonts w:asciiTheme="minorHAnsi" w:hAnsiTheme="minorHAnsi"/>
                <w:b/>
                <w:bCs/>
                <w:sz w:val="21"/>
                <w:szCs w:val="21"/>
                <w:lang w:val="fr-FR"/>
              </w:rPr>
            </w:pPr>
            <w:r w:rsidRPr="000A16F3">
              <w:rPr>
                <w:rFonts w:asciiTheme="minorHAnsi" w:hAnsiTheme="minorHAnsi"/>
                <w:b/>
                <w:bCs/>
                <w:sz w:val="21"/>
                <w:szCs w:val="21"/>
                <w:lang w:val="fr-FR"/>
              </w:rPr>
              <w:t>Sujet</w:t>
            </w:r>
          </w:p>
          <w:p w14:paraId="6C978C51" w14:textId="77777777" w:rsidR="004F6C74" w:rsidRPr="000A16F3" w:rsidRDefault="004F6C74">
            <w:pPr>
              <w:jc w:val="center"/>
              <w:rPr>
                <w:rFonts w:asciiTheme="minorHAnsi" w:hAnsiTheme="minorHAnsi"/>
                <w:b/>
                <w:bCs/>
                <w:sz w:val="21"/>
                <w:szCs w:val="21"/>
                <w:lang w:val="fr-FR"/>
              </w:rPr>
            </w:pPr>
          </w:p>
        </w:tc>
      </w:tr>
      <w:tr w:rsidR="004F6C74" w:rsidRPr="000A16F3" w14:paraId="2CE37893" w14:textId="77777777">
        <w:trPr>
          <w:trHeight w:val="309"/>
        </w:trPr>
        <w:tc>
          <w:tcPr>
            <w:tcW w:w="1695" w:type="dxa"/>
          </w:tcPr>
          <w:p w14:paraId="441CFFEA"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8h30 – 9h00</w:t>
            </w:r>
          </w:p>
        </w:tc>
        <w:tc>
          <w:tcPr>
            <w:tcW w:w="7941" w:type="dxa"/>
          </w:tcPr>
          <w:p w14:paraId="27927F3D"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Arrivée des participants</w:t>
            </w:r>
          </w:p>
          <w:p w14:paraId="3A2808B9" w14:textId="77777777" w:rsidR="004F6C74" w:rsidRPr="000A16F3" w:rsidRDefault="004F6C74">
            <w:pPr>
              <w:rPr>
                <w:rFonts w:asciiTheme="minorHAnsi" w:hAnsiTheme="minorHAnsi"/>
                <w:sz w:val="21"/>
                <w:szCs w:val="21"/>
                <w:lang w:val="fr-FR"/>
              </w:rPr>
            </w:pPr>
          </w:p>
        </w:tc>
      </w:tr>
      <w:tr w:rsidR="004F6C74" w:rsidRPr="00FD19E9" w14:paraId="01930766" w14:textId="77777777">
        <w:trPr>
          <w:trHeight w:val="849"/>
        </w:trPr>
        <w:tc>
          <w:tcPr>
            <w:tcW w:w="1695" w:type="dxa"/>
          </w:tcPr>
          <w:p w14:paraId="2D95714D" w14:textId="77777777" w:rsidR="004F6C74" w:rsidRPr="000A16F3" w:rsidRDefault="002D4A24">
            <w:pPr>
              <w:rPr>
                <w:rFonts w:asciiTheme="minorHAnsi" w:hAnsiTheme="minorHAnsi"/>
                <w:sz w:val="21"/>
                <w:szCs w:val="21"/>
                <w:lang w:val="fr-FR"/>
              </w:rPr>
            </w:pPr>
            <w:r w:rsidRPr="000A16F3">
              <w:rPr>
                <w:rFonts w:asciiTheme="minorHAnsi" w:hAnsiTheme="minorHAnsi"/>
                <w:sz w:val="21"/>
                <w:szCs w:val="21"/>
                <w:lang w:val="fr-FR"/>
              </w:rPr>
              <w:t>9h00 – 9h10</w:t>
            </w:r>
          </w:p>
        </w:tc>
        <w:tc>
          <w:tcPr>
            <w:tcW w:w="7941" w:type="dxa"/>
          </w:tcPr>
          <w:p w14:paraId="59285EE7" w14:textId="7021E811" w:rsidR="004F6C74" w:rsidRPr="0083222A" w:rsidRDefault="00A06489">
            <w:pPr>
              <w:rPr>
                <w:rFonts w:asciiTheme="minorHAnsi" w:hAnsiTheme="minorHAnsi"/>
                <w:sz w:val="21"/>
                <w:szCs w:val="21"/>
                <w:lang w:val="fr-FR"/>
              </w:rPr>
            </w:pPr>
            <w:r w:rsidRPr="0083222A">
              <w:rPr>
                <w:rFonts w:asciiTheme="minorHAnsi" w:hAnsiTheme="minorHAnsi"/>
                <w:sz w:val="21"/>
                <w:szCs w:val="21"/>
                <w:lang w:val="fr-FR"/>
              </w:rPr>
              <w:t>Bienvenue aux réunions A</w:t>
            </w:r>
            <w:r w:rsidR="00067FA7">
              <w:rPr>
                <w:rFonts w:asciiTheme="minorHAnsi" w:hAnsiTheme="minorHAnsi"/>
                <w:sz w:val="21"/>
                <w:szCs w:val="21"/>
                <w:lang w:val="fr-FR"/>
              </w:rPr>
              <w:t>P</w:t>
            </w:r>
            <w:r w:rsidRPr="0083222A">
              <w:rPr>
                <w:rFonts w:asciiTheme="minorHAnsi" w:hAnsiTheme="minorHAnsi"/>
                <w:sz w:val="21"/>
                <w:szCs w:val="21"/>
                <w:lang w:val="fr-FR"/>
              </w:rPr>
              <w:t>P et de numérisation des campagnes</w:t>
            </w:r>
          </w:p>
          <w:p w14:paraId="0776DDC4" w14:textId="1CF35063" w:rsidR="0083222A" w:rsidRPr="0083222A" w:rsidRDefault="0083222A" w:rsidP="00F55714">
            <w:pPr>
              <w:numPr>
                <w:ilvl w:val="0"/>
                <w:numId w:val="1"/>
              </w:numPr>
              <w:pBdr>
                <w:top w:val="nil"/>
                <w:left w:val="nil"/>
                <w:bottom w:val="nil"/>
                <w:right w:val="nil"/>
                <w:between w:val="nil"/>
              </w:pBdr>
              <w:rPr>
                <w:rFonts w:asciiTheme="minorHAnsi" w:hAnsiTheme="minorHAnsi"/>
                <w:color w:val="000000" w:themeColor="text1"/>
                <w:sz w:val="21"/>
                <w:szCs w:val="21"/>
                <w:lang w:val="fr-FR"/>
              </w:rPr>
            </w:pPr>
            <w:r w:rsidRPr="0083222A">
              <w:rPr>
                <w:rFonts w:asciiTheme="minorHAnsi" w:hAnsiTheme="minorHAnsi"/>
                <w:color w:val="000000" w:themeColor="text1"/>
                <w:sz w:val="21"/>
                <w:szCs w:val="21"/>
                <w:lang w:val="fr-FR"/>
              </w:rPr>
              <w:t xml:space="preserve">Jason Peat, Chair – APP  </w:t>
            </w:r>
          </w:p>
          <w:p w14:paraId="534B0F33" w14:textId="56B1AC22" w:rsidR="0083222A" w:rsidRPr="0083222A" w:rsidRDefault="0083222A" w:rsidP="00F55714">
            <w:pPr>
              <w:numPr>
                <w:ilvl w:val="0"/>
                <w:numId w:val="1"/>
              </w:numPr>
              <w:pBdr>
                <w:top w:val="nil"/>
                <w:left w:val="nil"/>
                <w:bottom w:val="nil"/>
                <w:right w:val="nil"/>
                <w:between w:val="nil"/>
              </w:pBdr>
              <w:rPr>
                <w:rFonts w:asciiTheme="minorHAnsi" w:hAnsiTheme="minorHAnsi"/>
                <w:sz w:val="21"/>
                <w:szCs w:val="21"/>
                <w:lang w:val="fr-FR"/>
              </w:rPr>
            </w:pPr>
            <w:r w:rsidRPr="0083222A">
              <w:rPr>
                <w:rFonts w:asciiTheme="minorHAnsi" w:hAnsiTheme="minorHAnsi"/>
                <w:color w:val="000000" w:themeColor="text1"/>
                <w:sz w:val="21"/>
                <w:szCs w:val="21"/>
                <w:lang w:val="fr-FR"/>
              </w:rPr>
              <w:t>Paula Fitzgerald, Représentant de la FICR en Ouganda</w:t>
            </w:r>
            <w:r w:rsidRPr="00FD19E9">
              <w:rPr>
                <w:rFonts w:asciiTheme="minorHAnsi" w:hAnsiTheme="minorHAnsi"/>
                <w:color w:val="000000" w:themeColor="text1"/>
                <w:sz w:val="21"/>
                <w:szCs w:val="21"/>
                <w:lang w:val="fr-CH"/>
              </w:rPr>
              <w:t xml:space="preserve"> </w:t>
            </w:r>
          </w:p>
        </w:tc>
      </w:tr>
      <w:tr w:rsidR="004F6C74" w:rsidRPr="000A16F3" w14:paraId="5198AA12" w14:textId="77777777">
        <w:tc>
          <w:tcPr>
            <w:tcW w:w="1695" w:type="dxa"/>
          </w:tcPr>
          <w:p w14:paraId="008F8ECD"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9h10 – 9h25</w:t>
            </w:r>
          </w:p>
        </w:tc>
        <w:tc>
          <w:tcPr>
            <w:tcW w:w="7941" w:type="dxa"/>
          </w:tcPr>
          <w:p w14:paraId="1E661189" w14:textId="79256FD6" w:rsidR="004F6C74" w:rsidRPr="000A16F3" w:rsidRDefault="005B0AF5">
            <w:pPr>
              <w:rPr>
                <w:rFonts w:asciiTheme="minorHAnsi" w:hAnsiTheme="minorHAnsi"/>
                <w:sz w:val="21"/>
                <w:szCs w:val="21"/>
                <w:lang w:val="fr-FR"/>
              </w:rPr>
            </w:pPr>
            <w:r w:rsidRPr="000A16F3">
              <w:rPr>
                <w:rFonts w:asciiTheme="minorHAnsi" w:hAnsiTheme="minorHAnsi"/>
                <w:sz w:val="21"/>
                <w:szCs w:val="21"/>
                <w:lang w:val="fr-FR"/>
              </w:rPr>
              <w:t>Présentation d'ouverture : Utilisation de l'IA pour optimiser la prestation des services de santé</w:t>
            </w:r>
          </w:p>
          <w:p w14:paraId="4CBB898C"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 xml:space="preserve">                                                                                                                                John Mark Esplana, FICR</w:t>
            </w:r>
          </w:p>
        </w:tc>
      </w:tr>
      <w:tr w:rsidR="004F6C74" w:rsidRPr="000A16F3" w14:paraId="658EC90F" w14:textId="77777777">
        <w:tc>
          <w:tcPr>
            <w:tcW w:w="1695" w:type="dxa"/>
          </w:tcPr>
          <w:p w14:paraId="68C14D7A"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9h25 – 9h35</w:t>
            </w:r>
          </w:p>
        </w:tc>
        <w:tc>
          <w:tcPr>
            <w:tcW w:w="7941" w:type="dxa"/>
          </w:tcPr>
          <w:p w14:paraId="5AC63276"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Questions et réponses, discussion</w:t>
            </w:r>
          </w:p>
          <w:p w14:paraId="008ABD5A" w14:textId="77777777" w:rsidR="004F6C74" w:rsidRPr="000A16F3" w:rsidRDefault="004F6C74">
            <w:pPr>
              <w:rPr>
                <w:rFonts w:asciiTheme="minorHAnsi" w:hAnsiTheme="minorHAnsi"/>
                <w:sz w:val="21"/>
                <w:szCs w:val="21"/>
                <w:lang w:val="fr-FR"/>
              </w:rPr>
            </w:pPr>
          </w:p>
        </w:tc>
      </w:tr>
      <w:tr w:rsidR="004F6C74" w:rsidRPr="000A16F3" w14:paraId="35D4B88F" w14:textId="77777777">
        <w:tc>
          <w:tcPr>
            <w:tcW w:w="1695" w:type="dxa"/>
          </w:tcPr>
          <w:p w14:paraId="31C43A77"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lastRenderedPageBreak/>
              <w:t>9h35 – 9h40</w:t>
            </w:r>
          </w:p>
        </w:tc>
        <w:tc>
          <w:tcPr>
            <w:tcW w:w="7941" w:type="dxa"/>
          </w:tcPr>
          <w:p w14:paraId="5003A964" w14:textId="77777777" w:rsidR="004F6C74" w:rsidRPr="005B0AF5" w:rsidRDefault="00A06489">
            <w:pPr>
              <w:rPr>
                <w:rFonts w:asciiTheme="minorHAnsi" w:hAnsiTheme="minorHAnsi"/>
                <w:color w:val="000000" w:themeColor="text1"/>
                <w:sz w:val="21"/>
                <w:szCs w:val="21"/>
                <w:lang w:val="fr-FR"/>
              </w:rPr>
            </w:pPr>
            <w:r w:rsidRPr="005B0AF5">
              <w:rPr>
                <w:rFonts w:asciiTheme="minorHAnsi" w:hAnsiTheme="minorHAnsi"/>
                <w:color w:val="000000" w:themeColor="text1"/>
                <w:sz w:val="21"/>
                <w:szCs w:val="21"/>
                <w:lang w:val="fr-FR"/>
              </w:rPr>
              <w:t>Introduction à la session du matin</w:t>
            </w:r>
          </w:p>
          <w:p w14:paraId="37864A14" w14:textId="673EC576" w:rsidR="004F6C74" w:rsidRPr="005B0AF5" w:rsidRDefault="00A06489">
            <w:pPr>
              <w:rPr>
                <w:rFonts w:asciiTheme="minorHAnsi" w:hAnsiTheme="minorHAnsi"/>
                <w:color w:val="000000" w:themeColor="text1"/>
                <w:sz w:val="21"/>
                <w:szCs w:val="21"/>
                <w:lang w:val="fr-FR"/>
              </w:rPr>
            </w:pPr>
            <w:r w:rsidRPr="005B0AF5">
              <w:rPr>
                <w:rFonts w:asciiTheme="minorHAnsi" w:hAnsiTheme="minorHAnsi"/>
                <w:color w:val="000000" w:themeColor="text1"/>
                <w:sz w:val="21"/>
                <w:szCs w:val="21"/>
                <w:lang w:val="fr-FR"/>
              </w:rPr>
              <w:t xml:space="preserve">                                                                              Modérateur:</w:t>
            </w:r>
            <w:r w:rsidR="005B0AF5" w:rsidRPr="005B0AF5">
              <w:rPr>
                <w:rFonts w:asciiTheme="minorHAnsi" w:hAnsiTheme="minorHAnsi"/>
                <w:color w:val="000000" w:themeColor="text1"/>
                <w:sz w:val="21"/>
                <w:szCs w:val="21"/>
                <w:lang w:val="fr-FR"/>
              </w:rPr>
              <w:t xml:space="preserve"> </w:t>
            </w:r>
            <w:r w:rsidR="0083222A">
              <w:rPr>
                <w:rFonts w:asciiTheme="minorHAnsi" w:hAnsiTheme="minorHAnsi"/>
                <w:color w:val="000000" w:themeColor="text1"/>
                <w:sz w:val="21"/>
                <w:szCs w:val="21"/>
                <w:lang w:val="fr-FR"/>
              </w:rPr>
              <w:t>Satish Choudhury, Fondation Gates</w:t>
            </w:r>
          </w:p>
        </w:tc>
      </w:tr>
      <w:tr w:rsidR="004F6C74" w:rsidRPr="000A16F3" w14:paraId="41CC5232" w14:textId="77777777">
        <w:tc>
          <w:tcPr>
            <w:tcW w:w="1695" w:type="dxa"/>
          </w:tcPr>
          <w:p w14:paraId="3CB910E1"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9h40 – 10h30</w:t>
            </w:r>
          </w:p>
        </w:tc>
        <w:tc>
          <w:tcPr>
            <w:tcW w:w="7941" w:type="dxa"/>
          </w:tcPr>
          <w:p w14:paraId="3CA76696" w14:textId="56F0A74D" w:rsidR="0083222A" w:rsidRPr="0083222A" w:rsidRDefault="00DE75BF" w:rsidP="0083222A">
            <w:pPr>
              <w:rPr>
                <w:rFonts w:asciiTheme="minorHAnsi" w:hAnsiTheme="minorHAnsi"/>
                <w:color w:val="000000" w:themeColor="text1"/>
                <w:sz w:val="21"/>
                <w:szCs w:val="21"/>
                <w:lang w:val="fr-FR"/>
              </w:rPr>
            </w:pPr>
            <w:sdt>
              <w:sdtPr>
                <w:rPr>
                  <w:rFonts w:asciiTheme="minorHAnsi" w:hAnsiTheme="minorHAnsi"/>
                  <w:color w:val="000000" w:themeColor="text1"/>
                  <w:sz w:val="21"/>
                  <w:szCs w:val="21"/>
                  <w:lang w:val="fr-FR"/>
                </w:rPr>
                <w:tag w:val="goog_rdk_10"/>
                <w:id w:val="-1098228407"/>
              </w:sdtPr>
              <w:sdtEndPr/>
              <w:sdtContent/>
            </w:sdt>
            <w:r w:rsidR="0083222A" w:rsidRPr="00FD19E9">
              <w:rPr>
                <w:lang w:val="fr-CH"/>
              </w:rPr>
              <w:t xml:space="preserve"> </w:t>
            </w:r>
            <w:r w:rsidR="0083222A" w:rsidRPr="0083222A">
              <w:rPr>
                <w:rFonts w:asciiTheme="minorHAnsi" w:hAnsiTheme="minorHAnsi"/>
                <w:color w:val="000000" w:themeColor="text1"/>
                <w:sz w:val="21"/>
                <w:szCs w:val="21"/>
                <w:lang w:val="fr-FR"/>
              </w:rPr>
              <w:t>Table ronde : Protection des données, consentement et éthique dans le partage des données</w:t>
            </w:r>
          </w:p>
          <w:p w14:paraId="7D175344" w14:textId="77777777" w:rsidR="0083222A" w:rsidRPr="0083222A" w:rsidRDefault="0083222A" w:rsidP="0083222A">
            <w:pPr>
              <w:rPr>
                <w:rFonts w:asciiTheme="minorHAnsi" w:hAnsiTheme="minorHAnsi"/>
                <w:color w:val="000000" w:themeColor="text1"/>
                <w:sz w:val="21"/>
                <w:szCs w:val="21"/>
                <w:lang w:val="fr-FR"/>
              </w:rPr>
            </w:pPr>
          </w:p>
          <w:p w14:paraId="02E2628D" w14:textId="77777777" w:rsidR="0083222A" w:rsidRPr="0083222A" w:rsidRDefault="0083222A" w:rsidP="0083222A">
            <w:pPr>
              <w:rPr>
                <w:rFonts w:asciiTheme="minorHAnsi" w:hAnsiTheme="minorHAnsi"/>
                <w:color w:val="000000" w:themeColor="text1"/>
                <w:sz w:val="21"/>
                <w:szCs w:val="21"/>
                <w:lang w:val="fr-FR"/>
              </w:rPr>
            </w:pPr>
            <w:r w:rsidRPr="0083222A">
              <w:rPr>
                <w:rFonts w:asciiTheme="minorHAnsi" w:hAnsiTheme="minorHAnsi"/>
                <w:i/>
                <w:iCs/>
                <w:color w:val="000000" w:themeColor="text1"/>
                <w:sz w:val="21"/>
                <w:szCs w:val="21"/>
                <w:lang w:val="fr-FR"/>
              </w:rPr>
              <w:t>Modérateur</w:t>
            </w:r>
            <w:r w:rsidRPr="0083222A">
              <w:rPr>
                <w:rFonts w:asciiTheme="minorHAnsi" w:hAnsiTheme="minorHAnsi"/>
                <w:color w:val="000000" w:themeColor="text1"/>
                <w:sz w:val="21"/>
                <w:szCs w:val="21"/>
                <w:lang w:val="fr-FR"/>
              </w:rPr>
              <w:t xml:space="preserve"> : Joshua Harvey, CRS</w:t>
            </w:r>
          </w:p>
          <w:p w14:paraId="41EB5EAA" w14:textId="77777777" w:rsidR="0083222A" w:rsidRPr="0083222A" w:rsidRDefault="0083222A" w:rsidP="0083222A">
            <w:pPr>
              <w:rPr>
                <w:rFonts w:asciiTheme="minorHAnsi" w:hAnsiTheme="minorHAnsi"/>
                <w:color w:val="000000" w:themeColor="text1"/>
                <w:sz w:val="21"/>
                <w:szCs w:val="21"/>
                <w:lang w:val="fr-FR"/>
              </w:rPr>
            </w:pPr>
          </w:p>
          <w:p w14:paraId="7D9B7660" w14:textId="77777777" w:rsidR="0083222A" w:rsidRPr="0083222A" w:rsidRDefault="0083222A" w:rsidP="0083222A">
            <w:pPr>
              <w:rPr>
                <w:rFonts w:asciiTheme="minorHAnsi" w:hAnsiTheme="minorHAnsi"/>
                <w:color w:val="000000" w:themeColor="text1"/>
                <w:sz w:val="21"/>
                <w:szCs w:val="21"/>
                <w:lang w:val="fr-FR"/>
              </w:rPr>
            </w:pPr>
            <w:r w:rsidRPr="0083222A">
              <w:rPr>
                <w:rFonts w:asciiTheme="minorHAnsi" w:hAnsiTheme="minorHAnsi"/>
                <w:i/>
                <w:iCs/>
                <w:color w:val="000000" w:themeColor="text1"/>
                <w:sz w:val="21"/>
                <w:szCs w:val="21"/>
                <w:lang w:val="fr-FR"/>
              </w:rPr>
              <w:t>Participants à la table ronde</w:t>
            </w:r>
            <w:r w:rsidRPr="0083222A">
              <w:rPr>
                <w:rFonts w:asciiTheme="minorHAnsi" w:hAnsiTheme="minorHAnsi"/>
                <w:color w:val="000000" w:themeColor="text1"/>
                <w:sz w:val="21"/>
                <w:szCs w:val="21"/>
                <w:lang w:val="fr-FR"/>
              </w:rPr>
              <w:t xml:space="preserve"> : </w:t>
            </w:r>
          </w:p>
          <w:p w14:paraId="4BA7C535" w14:textId="1A3F2E34" w:rsidR="00DE75BF" w:rsidRPr="0056385A" w:rsidRDefault="00DE75BF" w:rsidP="00DE75BF">
            <w:pPr>
              <w:pStyle w:val="ListParagraph"/>
              <w:numPr>
                <w:ilvl w:val="0"/>
                <w:numId w:val="22"/>
              </w:numPr>
              <w:pBdr>
                <w:top w:val="nil"/>
                <w:left w:val="nil"/>
                <w:bottom w:val="nil"/>
                <w:right w:val="nil"/>
                <w:between w:val="nil"/>
              </w:pBdr>
              <w:rPr>
                <w:rFonts w:asciiTheme="minorHAnsi" w:hAnsiTheme="minorHAnsi"/>
                <w:color w:val="000000" w:themeColor="text1"/>
                <w:sz w:val="21"/>
                <w:szCs w:val="21"/>
              </w:rPr>
            </w:pPr>
            <w:r>
              <w:rPr>
                <w:color w:val="212121"/>
                <w:sz w:val="22"/>
                <w:szCs w:val="22"/>
                <w:shd w:val="clear" w:color="auto" w:fill="FFFFFF"/>
              </w:rPr>
              <w:t>Hammond Nii Sarwah - AMP</w:t>
            </w:r>
          </w:p>
          <w:p w14:paraId="7E4553B3" w14:textId="77777777" w:rsidR="00DE75BF" w:rsidRDefault="00DE75BF" w:rsidP="00DE75BF">
            <w:pPr>
              <w:numPr>
                <w:ilvl w:val="0"/>
                <w:numId w:val="22"/>
              </w:numPr>
              <w:spacing w:before="100" w:beforeAutospacing="1" w:after="100" w:afterAutospacing="1"/>
              <w:rPr>
                <w:color w:val="212121"/>
                <w:sz w:val="22"/>
                <w:szCs w:val="22"/>
              </w:rPr>
            </w:pPr>
            <w:r>
              <w:rPr>
                <w:color w:val="212121"/>
                <w:sz w:val="22"/>
                <w:szCs w:val="22"/>
                <w:shd w:val="clear" w:color="auto" w:fill="FFFFFF"/>
              </w:rPr>
              <w:t>Martin De Wulf - Bluesquare </w:t>
            </w:r>
          </w:p>
          <w:p w14:paraId="3D3849AC" w14:textId="77777777" w:rsidR="00DE75BF" w:rsidRDefault="00DE75BF" w:rsidP="00DE75BF">
            <w:pPr>
              <w:numPr>
                <w:ilvl w:val="0"/>
                <w:numId w:val="22"/>
              </w:numPr>
              <w:spacing w:before="100" w:beforeAutospacing="1" w:after="100" w:afterAutospacing="1"/>
              <w:rPr>
                <w:color w:val="212121"/>
                <w:sz w:val="22"/>
                <w:szCs w:val="22"/>
              </w:rPr>
            </w:pPr>
            <w:r>
              <w:rPr>
                <w:color w:val="212121"/>
                <w:sz w:val="22"/>
                <w:szCs w:val="22"/>
                <w:shd w:val="clear" w:color="auto" w:fill="FFFFFF"/>
              </w:rPr>
              <w:t xml:space="preserve">Chandra  Muthukrishnan - Equidhi Digital </w:t>
            </w:r>
          </w:p>
          <w:p w14:paraId="20A0543C" w14:textId="13AF0AA6" w:rsidR="004F6C74" w:rsidRPr="00DE75BF" w:rsidRDefault="00DE75BF" w:rsidP="00DE75BF">
            <w:pPr>
              <w:numPr>
                <w:ilvl w:val="0"/>
                <w:numId w:val="22"/>
              </w:numPr>
              <w:spacing w:before="100" w:beforeAutospacing="1" w:after="100" w:afterAutospacing="1"/>
              <w:rPr>
                <w:color w:val="212121"/>
                <w:sz w:val="22"/>
                <w:szCs w:val="22"/>
              </w:rPr>
            </w:pPr>
            <w:r w:rsidRPr="00DE75BF">
              <w:rPr>
                <w:color w:val="212121"/>
                <w:sz w:val="22"/>
                <w:szCs w:val="22"/>
                <w:shd w:val="clear" w:color="auto" w:fill="FFFFFF"/>
              </w:rPr>
              <w:t>Gnonsou Joel Sodjinou - CRS</w:t>
            </w:r>
          </w:p>
        </w:tc>
      </w:tr>
      <w:tr w:rsidR="004F6C74" w:rsidRPr="000A16F3" w14:paraId="5BBFB347" w14:textId="77777777">
        <w:tc>
          <w:tcPr>
            <w:tcW w:w="1695" w:type="dxa"/>
          </w:tcPr>
          <w:p w14:paraId="567A1E2E"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10h30 – 11h00</w:t>
            </w:r>
          </w:p>
        </w:tc>
        <w:tc>
          <w:tcPr>
            <w:tcW w:w="7941" w:type="dxa"/>
          </w:tcPr>
          <w:p w14:paraId="25E4B8A2" w14:textId="77777777" w:rsidR="004F6C74" w:rsidRPr="005B0AF5" w:rsidRDefault="00A06489">
            <w:pPr>
              <w:rPr>
                <w:rFonts w:asciiTheme="minorHAnsi" w:hAnsiTheme="minorHAnsi"/>
                <w:color w:val="000000" w:themeColor="text1"/>
                <w:sz w:val="21"/>
                <w:szCs w:val="21"/>
                <w:lang w:val="fr-FR"/>
              </w:rPr>
            </w:pPr>
            <w:r w:rsidRPr="005B0AF5">
              <w:rPr>
                <w:rFonts w:asciiTheme="minorHAnsi" w:hAnsiTheme="minorHAnsi"/>
                <w:color w:val="000000" w:themeColor="text1"/>
                <w:sz w:val="21"/>
                <w:szCs w:val="21"/>
                <w:lang w:val="fr-FR"/>
              </w:rPr>
              <w:t>Café/Thé</w:t>
            </w:r>
          </w:p>
          <w:p w14:paraId="528BE43C" w14:textId="77777777" w:rsidR="004F6C74" w:rsidRPr="005B0AF5" w:rsidRDefault="004F6C74">
            <w:pPr>
              <w:rPr>
                <w:rFonts w:asciiTheme="minorHAnsi" w:hAnsiTheme="minorHAnsi"/>
                <w:color w:val="000000" w:themeColor="text1"/>
                <w:sz w:val="21"/>
                <w:szCs w:val="21"/>
                <w:lang w:val="fr-FR"/>
              </w:rPr>
            </w:pPr>
          </w:p>
        </w:tc>
      </w:tr>
      <w:tr w:rsidR="004F6C74" w:rsidRPr="000A16F3" w14:paraId="65BBAD84" w14:textId="77777777">
        <w:tc>
          <w:tcPr>
            <w:tcW w:w="1695" w:type="dxa"/>
          </w:tcPr>
          <w:p w14:paraId="644D90B2" w14:textId="77777777" w:rsidR="004F6C74" w:rsidRPr="000A16F3" w:rsidRDefault="00A06489">
            <w:pPr>
              <w:rPr>
                <w:rFonts w:asciiTheme="minorHAnsi" w:hAnsiTheme="minorHAnsi"/>
                <w:sz w:val="21"/>
                <w:szCs w:val="21"/>
                <w:highlight w:val="white"/>
                <w:lang w:val="fr-FR"/>
              </w:rPr>
            </w:pPr>
            <w:r w:rsidRPr="000A16F3">
              <w:rPr>
                <w:rFonts w:asciiTheme="minorHAnsi" w:hAnsiTheme="minorHAnsi"/>
                <w:sz w:val="21"/>
                <w:szCs w:val="21"/>
                <w:highlight w:val="white"/>
                <w:lang w:val="fr-FR"/>
              </w:rPr>
              <w:t>11h00 – 11h45</w:t>
            </w:r>
          </w:p>
        </w:tc>
        <w:tc>
          <w:tcPr>
            <w:tcW w:w="7941" w:type="dxa"/>
          </w:tcPr>
          <w:p w14:paraId="0EB4D7B5" w14:textId="77777777" w:rsidR="004F6C74" w:rsidRPr="005B0AF5" w:rsidRDefault="00A06489">
            <w:pPr>
              <w:spacing w:line="342" w:lineRule="auto"/>
              <w:ind w:left="-80"/>
              <w:rPr>
                <w:rFonts w:asciiTheme="minorHAnsi" w:eastAsia="Arial" w:hAnsiTheme="minorHAnsi" w:cs="Arial"/>
                <w:color w:val="000000" w:themeColor="text1"/>
                <w:sz w:val="21"/>
                <w:szCs w:val="21"/>
                <w:highlight w:val="white"/>
                <w:lang w:val="fr-FR"/>
              </w:rPr>
            </w:pPr>
            <w:r w:rsidRPr="005B0AF5">
              <w:rPr>
                <w:rFonts w:asciiTheme="minorHAnsi" w:eastAsia="Arial" w:hAnsiTheme="minorHAnsi" w:cs="Arial"/>
                <w:color w:val="000000" w:themeColor="text1"/>
                <w:sz w:val="21"/>
                <w:szCs w:val="21"/>
                <w:highlight w:val="white"/>
                <w:lang w:val="fr-FR"/>
              </w:rPr>
              <w:t>La numérisation pour améliorer l'efficacité de la planification et des opérations</w:t>
            </w:r>
          </w:p>
          <w:p w14:paraId="4AC3E277" w14:textId="7C29DDEB" w:rsidR="004F6C74" w:rsidRPr="005B0AF5" w:rsidRDefault="00A06489" w:rsidP="00F55714">
            <w:pPr>
              <w:numPr>
                <w:ilvl w:val="0"/>
                <w:numId w:val="2"/>
              </w:numPr>
              <w:rPr>
                <w:rFonts w:asciiTheme="minorHAnsi" w:eastAsia="Arial" w:hAnsiTheme="minorHAnsi" w:cs="Arial"/>
                <w:color w:val="000000" w:themeColor="text1"/>
                <w:sz w:val="21"/>
                <w:szCs w:val="21"/>
                <w:highlight w:val="white"/>
                <w:lang w:val="fr-FR"/>
              </w:rPr>
            </w:pPr>
            <w:r w:rsidRPr="005B0AF5">
              <w:rPr>
                <w:rFonts w:asciiTheme="minorHAnsi" w:eastAsia="Arial" w:hAnsiTheme="minorHAnsi" w:cs="Arial"/>
                <w:color w:val="000000" w:themeColor="text1"/>
                <w:sz w:val="21"/>
                <w:szCs w:val="21"/>
                <w:highlight w:val="white"/>
                <w:lang w:val="fr-FR"/>
              </w:rPr>
              <w:t xml:space="preserve">Mise en œuvre de la numérisation des campagnes dans un contexte d'insécurité et de déplacements de population : adaptations de la campagne </w:t>
            </w:r>
            <w:r w:rsidR="005B0AF5" w:rsidRPr="005B0AF5">
              <w:rPr>
                <w:rFonts w:asciiTheme="minorHAnsi" w:eastAsia="Arial" w:hAnsiTheme="minorHAnsi" w:cs="Arial"/>
                <w:color w:val="000000" w:themeColor="text1"/>
                <w:sz w:val="21"/>
                <w:szCs w:val="21"/>
                <w:highlight w:val="white"/>
                <w:lang w:val="fr-FR"/>
              </w:rPr>
              <w:t>MII</w:t>
            </w:r>
            <w:r w:rsidRPr="005B0AF5">
              <w:rPr>
                <w:rFonts w:asciiTheme="minorHAnsi" w:eastAsia="Arial" w:hAnsiTheme="minorHAnsi" w:cs="Arial"/>
                <w:color w:val="000000" w:themeColor="text1"/>
                <w:sz w:val="21"/>
                <w:szCs w:val="21"/>
                <w:highlight w:val="white"/>
                <w:lang w:val="fr-FR"/>
              </w:rPr>
              <w:t xml:space="preserve"> 2025 en Somalie</w:t>
            </w:r>
          </w:p>
          <w:p w14:paraId="57D3D369" w14:textId="4BCA00C1" w:rsidR="004F6C74" w:rsidRPr="005B0AF5" w:rsidRDefault="002D4A24" w:rsidP="002D4A24">
            <w:pPr>
              <w:pStyle w:val="ListParagraph"/>
              <w:ind w:left="3960"/>
              <w:rPr>
                <w:rFonts w:asciiTheme="minorHAnsi" w:eastAsia="Arial" w:hAnsiTheme="minorHAnsi" w:cs="Arial"/>
                <w:color w:val="000000" w:themeColor="text1"/>
                <w:sz w:val="21"/>
                <w:szCs w:val="21"/>
                <w:highlight w:val="white"/>
                <w:lang w:val="fr-FR"/>
              </w:rPr>
            </w:pPr>
            <w:r w:rsidRPr="005B0AF5">
              <w:rPr>
                <w:rFonts w:asciiTheme="minorHAnsi" w:eastAsia="Arial" w:hAnsiTheme="minorHAnsi" w:cs="Arial"/>
                <w:color w:val="000000" w:themeColor="text1"/>
                <w:sz w:val="21"/>
                <w:szCs w:val="21"/>
                <w:highlight w:val="white"/>
                <w:lang w:val="fr-FR"/>
              </w:rPr>
              <w:t xml:space="preserve">                                     </w:t>
            </w:r>
            <w:r w:rsidR="0083222A">
              <w:rPr>
                <w:rFonts w:asciiTheme="minorHAnsi" w:eastAsia="Arial" w:hAnsiTheme="minorHAnsi" w:cs="Arial"/>
                <w:color w:val="000000" w:themeColor="text1"/>
                <w:sz w:val="21"/>
                <w:szCs w:val="21"/>
                <w:highlight w:val="white"/>
                <w:lang w:val="fr-FR"/>
              </w:rPr>
              <w:t xml:space="preserve"> </w:t>
            </w:r>
            <w:r w:rsidRPr="005B0AF5">
              <w:rPr>
                <w:rFonts w:asciiTheme="minorHAnsi" w:eastAsia="Arial" w:hAnsiTheme="minorHAnsi" w:cs="Arial"/>
                <w:color w:val="000000" w:themeColor="text1"/>
                <w:sz w:val="21"/>
                <w:szCs w:val="21"/>
                <w:highlight w:val="white"/>
                <w:lang w:val="fr-FR"/>
              </w:rPr>
              <w:t xml:space="preserve">Hassan Mukhtar, </w:t>
            </w:r>
            <w:r w:rsidR="005B0AF5" w:rsidRPr="005B0AF5">
              <w:rPr>
                <w:rFonts w:asciiTheme="minorHAnsi" w:eastAsia="Arial" w:hAnsiTheme="minorHAnsi" w:cs="Arial"/>
                <w:color w:val="000000" w:themeColor="text1"/>
                <w:sz w:val="21"/>
                <w:szCs w:val="21"/>
                <w:highlight w:val="white"/>
                <w:lang w:val="fr-FR"/>
              </w:rPr>
              <w:t>PNLP</w:t>
            </w:r>
          </w:p>
          <w:p w14:paraId="46EE7759" w14:textId="4747D6FB" w:rsidR="0083222A" w:rsidRPr="005B0AF5" w:rsidRDefault="0083222A" w:rsidP="00F55714">
            <w:pPr>
              <w:numPr>
                <w:ilvl w:val="0"/>
                <w:numId w:val="2"/>
              </w:numPr>
              <w:rPr>
                <w:rFonts w:asciiTheme="minorHAnsi" w:eastAsia="Arial" w:hAnsiTheme="minorHAnsi" w:cs="Arial"/>
                <w:color w:val="000000" w:themeColor="text1"/>
                <w:sz w:val="21"/>
                <w:szCs w:val="21"/>
                <w:highlight w:val="white"/>
                <w:lang w:val="fr-FR"/>
              </w:rPr>
            </w:pPr>
            <w:r w:rsidRPr="005B0AF5">
              <w:rPr>
                <w:rFonts w:asciiTheme="minorHAnsi" w:eastAsia="Arial" w:hAnsiTheme="minorHAnsi" w:cs="Arial"/>
                <w:color w:val="000000" w:themeColor="text1"/>
                <w:sz w:val="21"/>
                <w:szCs w:val="21"/>
                <w:highlight w:val="white"/>
                <w:lang w:val="fr-FR"/>
              </w:rPr>
              <w:t>Malawi : Utilisation des systèmes eCHIS/AS</w:t>
            </w:r>
            <w:r>
              <w:rPr>
                <w:rFonts w:asciiTheme="minorHAnsi" w:eastAsia="Arial" w:hAnsiTheme="minorHAnsi" w:cs="Arial"/>
                <w:color w:val="000000" w:themeColor="text1"/>
                <w:sz w:val="21"/>
                <w:szCs w:val="21"/>
                <w:highlight w:val="white"/>
                <w:lang w:val="fr-FR"/>
              </w:rPr>
              <w:t>C</w:t>
            </w:r>
            <w:r w:rsidRPr="005B0AF5">
              <w:rPr>
                <w:rFonts w:asciiTheme="minorHAnsi" w:eastAsia="Arial" w:hAnsiTheme="minorHAnsi" w:cs="Arial"/>
                <w:color w:val="000000" w:themeColor="text1"/>
                <w:sz w:val="21"/>
                <w:szCs w:val="21"/>
                <w:highlight w:val="white"/>
                <w:lang w:val="fr-FR"/>
              </w:rPr>
              <w:t xml:space="preserve"> pour optimiser </w:t>
            </w:r>
            <w:r w:rsidR="00E27361">
              <w:rPr>
                <w:rFonts w:asciiTheme="minorHAnsi" w:eastAsia="Arial" w:hAnsiTheme="minorHAnsi" w:cs="Arial"/>
                <w:color w:val="000000" w:themeColor="text1"/>
                <w:sz w:val="21"/>
                <w:szCs w:val="21"/>
                <w:highlight w:val="white"/>
                <w:lang w:val="fr-FR"/>
              </w:rPr>
              <w:t>des</w:t>
            </w:r>
            <w:r w:rsidRPr="005B0AF5">
              <w:rPr>
                <w:rFonts w:asciiTheme="minorHAnsi" w:eastAsia="Arial" w:hAnsiTheme="minorHAnsi" w:cs="Arial"/>
                <w:color w:val="000000" w:themeColor="text1"/>
                <w:sz w:val="21"/>
                <w:szCs w:val="21"/>
                <w:highlight w:val="white"/>
                <w:lang w:val="fr-FR"/>
              </w:rPr>
              <w:t xml:space="preserve"> ressources opérationnelles limitées  </w:t>
            </w:r>
          </w:p>
          <w:p w14:paraId="02724F9E" w14:textId="04159A38" w:rsidR="0083222A" w:rsidRDefault="0083222A" w:rsidP="0083222A">
            <w:pPr>
              <w:rPr>
                <w:rFonts w:asciiTheme="minorHAnsi" w:eastAsia="Arial" w:hAnsiTheme="minorHAnsi" w:cs="Arial"/>
                <w:color w:val="000000" w:themeColor="text1"/>
                <w:sz w:val="21"/>
                <w:szCs w:val="21"/>
                <w:highlight w:val="white"/>
                <w:lang w:val="fr-FR"/>
              </w:rPr>
            </w:pPr>
            <w:r>
              <w:rPr>
                <w:rFonts w:asciiTheme="minorHAnsi" w:eastAsia="Arial" w:hAnsiTheme="minorHAnsi" w:cs="Arial"/>
                <w:color w:val="000000" w:themeColor="text1"/>
                <w:sz w:val="21"/>
                <w:szCs w:val="21"/>
                <w:highlight w:val="white"/>
                <w:lang w:val="fr-FR"/>
              </w:rPr>
              <w:t xml:space="preserve">                   </w:t>
            </w:r>
            <w:r w:rsidRPr="005B0AF5">
              <w:rPr>
                <w:rFonts w:asciiTheme="minorHAnsi" w:eastAsia="Arial" w:hAnsiTheme="minorHAnsi" w:cs="Arial"/>
                <w:color w:val="000000" w:themeColor="text1"/>
                <w:sz w:val="21"/>
                <w:szCs w:val="21"/>
                <w:highlight w:val="white"/>
                <w:lang w:val="fr-FR"/>
              </w:rPr>
              <w:t xml:space="preserve">                                                                                                                   </w:t>
            </w:r>
            <w:r>
              <w:rPr>
                <w:rFonts w:asciiTheme="minorHAnsi" w:eastAsia="Arial" w:hAnsiTheme="minorHAnsi" w:cs="Arial"/>
                <w:color w:val="000000" w:themeColor="text1"/>
                <w:sz w:val="21"/>
                <w:szCs w:val="21"/>
                <w:highlight w:val="white"/>
                <w:lang w:val="fr-FR"/>
              </w:rPr>
              <w:t xml:space="preserve"> </w:t>
            </w:r>
            <w:r w:rsidRPr="005B0AF5">
              <w:rPr>
                <w:rFonts w:asciiTheme="minorHAnsi" w:eastAsia="Arial" w:hAnsiTheme="minorHAnsi" w:cs="Arial"/>
                <w:color w:val="000000" w:themeColor="text1"/>
                <w:sz w:val="21"/>
                <w:szCs w:val="21"/>
                <w:highlight w:val="white"/>
                <w:lang w:val="fr-FR"/>
              </w:rPr>
              <w:t xml:space="preserve"> Austin Gumbo, PNLP</w:t>
            </w:r>
          </w:p>
          <w:p w14:paraId="72D6B280" w14:textId="42DF47BF" w:rsidR="0083222A" w:rsidRPr="0083222A" w:rsidRDefault="0083222A" w:rsidP="00F55714">
            <w:pPr>
              <w:pStyle w:val="ListParagraph"/>
              <w:numPr>
                <w:ilvl w:val="0"/>
                <w:numId w:val="2"/>
              </w:numPr>
              <w:rPr>
                <w:rFonts w:asciiTheme="minorHAnsi" w:eastAsia="Arial" w:hAnsiTheme="minorHAnsi" w:cs="Arial"/>
                <w:color w:val="000000" w:themeColor="text1"/>
                <w:sz w:val="21"/>
                <w:szCs w:val="21"/>
                <w:highlight w:val="white"/>
                <w:lang w:val="fr-FR"/>
              </w:rPr>
            </w:pPr>
            <w:r w:rsidRPr="0083222A">
              <w:rPr>
                <w:rFonts w:asciiTheme="minorHAnsi" w:eastAsia="Arial" w:hAnsiTheme="minorHAnsi" w:cs="Arial"/>
                <w:color w:val="000000" w:themeColor="text1"/>
                <w:sz w:val="21"/>
                <w:szCs w:val="21"/>
                <w:lang w:val="fr-FR"/>
              </w:rPr>
              <w:t xml:space="preserve">Comment les tableaux de bord en temps réel ont renforcé la couverture </w:t>
            </w:r>
            <w:r w:rsidRPr="00FD19E9">
              <w:rPr>
                <w:rFonts w:asciiTheme="minorHAnsi" w:eastAsia="Arial" w:hAnsiTheme="minorHAnsi" w:cs="Arial"/>
                <w:color w:val="000000" w:themeColor="text1"/>
                <w:sz w:val="21"/>
                <w:szCs w:val="21"/>
                <w:lang w:val="fr-FR"/>
              </w:rPr>
              <w:t xml:space="preserve">et la </w:t>
            </w:r>
            <w:r w:rsidR="00FD19E9">
              <w:rPr>
                <w:rFonts w:asciiTheme="minorHAnsi" w:eastAsia="Arial" w:hAnsiTheme="minorHAnsi" w:cs="Arial"/>
                <w:color w:val="000000" w:themeColor="text1"/>
                <w:sz w:val="21"/>
                <w:szCs w:val="21"/>
                <w:lang w:val="fr-FR"/>
              </w:rPr>
              <w:t>transparence</w:t>
            </w:r>
            <w:r w:rsidRPr="0083222A">
              <w:rPr>
                <w:rFonts w:asciiTheme="minorHAnsi" w:eastAsia="Arial" w:hAnsiTheme="minorHAnsi" w:cs="Arial"/>
                <w:color w:val="000000" w:themeColor="text1"/>
                <w:sz w:val="21"/>
                <w:szCs w:val="21"/>
                <w:lang w:val="fr-FR"/>
              </w:rPr>
              <w:t xml:space="preserve"> de la campagne </w:t>
            </w:r>
            <w:r>
              <w:rPr>
                <w:rFonts w:asciiTheme="minorHAnsi" w:eastAsia="Arial" w:hAnsiTheme="minorHAnsi" w:cs="Arial"/>
                <w:color w:val="000000" w:themeColor="text1"/>
                <w:sz w:val="21"/>
                <w:szCs w:val="21"/>
                <w:lang w:val="fr-FR"/>
              </w:rPr>
              <w:t>MII</w:t>
            </w:r>
            <w:r w:rsidRPr="0083222A">
              <w:rPr>
                <w:rFonts w:asciiTheme="minorHAnsi" w:eastAsia="Arial" w:hAnsiTheme="minorHAnsi" w:cs="Arial"/>
                <w:color w:val="000000" w:themeColor="text1"/>
                <w:sz w:val="21"/>
                <w:szCs w:val="21"/>
                <w:lang w:val="fr-FR"/>
              </w:rPr>
              <w:t xml:space="preserve"> au Pakistan</w:t>
            </w:r>
          </w:p>
          <w:p w14:paraId="7818AD42" w14:textId="3B7816CB" w:rsidR="004F6C74" w:rsidRPr="005B0AF5" w:rsidRDefault="0083222A" w:rsidP="0083222A">
            <w:pPr>
              <w:pStyle w:val="ListParagraph"/>
              <w:ind w:left="360"/>
              <w:rPr>
                <w:rFonts w:asciiTheme="minorHAnsi" w:eastAsia="Arial" w:hAnsiTheme="minorHAnsi" w:cs="Arial"/>
                <w:color w:val="000000" w:themeColor="text1"/>
                <w:sz w:val="21"/>
                <w:szCs w:val="21"/>
                <w:highlight w:val="white"/>
                <w:lang w:val="fr-FR"/>
              </w:rPr>
            </w:pPr>
            <w:r>
              <w:rPr>
                <w:rFonts w:asciiTheme="minorHAnsi" w:eastAsia="Arial" w:hAnsiTheme="minorHAnsi" w:cs="Arial"/>
                <w:color w:val="000000" w:themeColor="text1"/>
                <w:sz w:val="21"/>
                <w:szCs w:val="21"/>
                <w:lang w:val="fr-FR"/>
              </w:rPr>
              <w:t xml:space="preserve">                                                                                    </w:t>
            </w:r>
            <w:r w:rsidR="002D4A24" w:rsidRPr="005B0AF5">
              <w:rPr>
                <w:rFonts w:asciiTheme="minorHAnsi" w:eastAsia="Arial" w:hAnsiTheme="minorHAnsi" w:cs="Arial"/>
                <w:color w:val="000000" w:themeColor="text1"/>
                <w:sz w:val="21"/>
                <w:szCs w:val="21"/>
                <w:highlight w:val="white"/>
                <w:lang w:val="fr-FR"/>
              </w:rPr>
              <w:t xml:space="preserve">                                   </w:t>
            </w:r>
            <w:r w:rsidR="00A3321F">
              <w:rPr>
                <w:rFonts w:asciiTheme="minorHAnsi" w:eastAsia="Arial" w:hAnsiTheme="minorHAnsi" w:cs="Arial"/>
                <w:color w:val="000000" w:themeColor="text1"/>
                <w:sz w:val="21"/>
                <w:szCs w:val="21"/>
                <w:highlight w:val="white"/>
                <w:lang w:val="fr-FR"/>
              </w:rPr>
              <w:t xml:space="preserve"> </w:t>
            </w:r>
            <w:r>
              <w:rPr>
                <w:rFonts w:asciiTheme="minorHAnsi" w:eastAsia="Arial" w:hAnsiTheme="minorHAnsi" w:cs="Arial"/>
                <w:color w:val="000000" w:themeColor="text1"/>
                <w:sz w:val="21"/>
                <w:szCs w:val="21"/>
                <w:highlight w:val="white"/>
                <w:lang w:val="fr-FR"/>
              </w:rPr>
              <w:t xml:space="preserve"> </w:t>
            </w:r>
            <w:r w:rsidR="00A3321F">
              <w:rPr>
                <w:rFonts w:asciiTheme="minorHAnsi" w:eastAsia="Arial" w:hAnsiTheme="minorHAnsi" w:cs="Arial"/>
                <w:color w:val="000000" w:themeColor="text1"/>
                <w:sz w:val="21"/>
                <w:szCs w:val="21"/>
                <w:highlight w:val="white"/>
                <w:lang w:val="fr-FR"/>
              </w:rPr>
              <w:t>Dr. S</w:t>
            </w:r>
            <w:r w:rsidR="00E45F31">
              <w:rPr>
                <w:rFonts w:asciiTheme="minorHAnsi" w:eastAsia="Arial" w:hAnsiTheme="minorHAnsi" w:cs="Arial"/>
                <w:color w:val="000000" w:themeColor="text1"/>
                <w:sz w:val="21"/>
                <w:szCs w:val="21"/>
                <w:highlight w:val="white"/>
                <w:lang w:val="fr-FR"/>
              </w:rPr>
              <w:t>o</w:t>
            </w:r>
            <w:r w:rsidR="00A3321F">
              <w:rPr>
                <w:rFonts w:asciiTheme="minorHAnsi" w:eastAsia="Arial" w:hAnsiTheme="minorHAnsi" w:cs="Arial"/>
                <w:color w:val="000000" w:themeColor="text1"/>
                <w:sz w:val="21"/>
                <w:szCs w:val="21"/>
                <w:highlight w:val="white"/>
                <w:lang w:val="fr-FR"/>
              </w:rPr>
              <w:t>hail Ahm</w:t>
            </w:r>
            <w:r w:rsidR="009C35D0">
              <w:rPr>
                <w:rFonts w:asciiTheme="minorHAnsi" w:eastAsia="Arial" w:hAnsiTheme="minorHAnsi" w:cs="Arial"/>
                <w:color w:val="000000" w:themeColor="text1"/>
                <w:sz w:val="21"/>
                <w:szCs w:val="21"/>
                <w:highlight w:val="white"/>
                <w:lang w:val="fr-FR"/>
              </w:rPr>
              <w:t>a</w:t>
            </w:r>
            <w:r w:rsidR="00A3321F">
              <w:rPr>
                <w:rFonts w:asciiTheme="minorHAnsi" w:eastAsia="Arial" w:hAnsiTheme="minorHAnsi" w:cs="Arial"/>
                <w:color w:val="000000" w:themeColor="text1"/>
                <w:sz w:val="21"/>
                <w:szCs w:val="21"/>
                <w:highlight w:val="white"/>
                <w:lang w:val="fr-FR"/>
              </w:rPr>
              <w:t>d</w:t>
            </w:r>
            <w:r w:rsidR="002D4A24" w:rsidRPr="005B0AF5">
              <w:rPr>
                <w:rFonts w:asciiTheme="minorHAnsi" w:eastAsia="Arial" w:hAnsiTheme="minorHAnsi" w:cs="Arial"/>
                <w:color w:val="000000" w:themeColor="text1"/>
                <w:sz w:val="21"/>
                <w:szCs w:val="21"/>
                <w:highlight w:val="white"/>
                <w:lang w:val="fr-FR"/>
              </w:rPr>
              <w:t xml:space="preserve">, </w:t>
            </w:r>
            <w:r w:rsidR="005B0AF5" w:rsidRPr="005B0AF5">
              <w:rPr>
                <w:rFonts w:asciiTheme="minorHAnsi" w:eastAsia="Arial" w:hAnsiTheme="minorHAnsi" w:cs="Arial"/>
                <w:color w:val="000000" w:themeColor="text1"/>
                <w:sz w:val="21"/>
                <w:szCs w:val="21"/>
                <w:highlight w:val="white"/>
                <w:lang w:val="fr-FR"/>
              </w:rPr>
              <w:t>PNLP</w:t>
            </w:r>
          </w:p>
        </w:tc>
      </w:tr>
      <w:tr w:rsidR="004F6C74" w:rsidRPr="000A16F3" w14:paraId="5B276F22" w14:textId="77777777">
        <w:tc>
          <w:tcPr>
            <w:tcW w:w="1695" w:type="dxa"/>
          </w:tcPr>
          <w:p w14:paraId="6BFC9A69"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11h45 – 12h00</w:t>
            </w:r>
          </w:p>
        </w:tc>
        <w:tc>
          <w:tcPr>
            <w:tcW w:w="7941" w:type="dxa"/>
          </w:tcPr>
          <w:p w14:paraId="54BC98D7" w14:textId="77777777" w:rsidR="004F6C74" w:rsidRPr="005B0AF5" w:rsidRDefault="00A06489">
            <w:pPr>
              <w:rPr>
                <w:rFonts w:asciiTheme="minorHAnsi" w:hAnsiTheme="minorHAnsi"/>
                <w:color w:val="000000" w:themeColor="text1"/>
                <w:sz w:val="21"/>
                <w:szCs w:val="21"/>
                <w:lang w:val="fr-FR"/>
              </w:rPr>
            </w:pPr>
            <w:r w:rsidRPr="005B0AF5">
              <w:rPr>
                <w:rFonts w:asciiTheme="minorHAnsi" w:hAnsiTheme="minorHAnsi"/>
                <w:color w:val="000000" w:themeColor="text1"/>
                <w:sz w:val="21"/>
                <w:szCs w:val="21"/>
                <w:lang w:val="fr-FR"/>
              </w:rPr>
              <w:t>Questions et réponses, discussion</w:t>
            </w:r>
          </w:p>
          <w:p w14:paraId="6240631E" w14:textId="77777777" w:rsidR="004F6C74" w:rsidRPr="005B0AF5" w:rsidRDefault="004F6C74">
            <w:pPr>
              <w:rPr>
                <w:rFonts w:asciiTheme="minorHAnsi" w:hAnsiTheme="minorHAnsi"/>
                <w:color w:val="000000" w:themeColor="text1"/>
                <w:sz w:val="21"/>
                <w:szCs w:val="21"/>
                <w:lang w:val="fr-FR"/>
              </w:rPr>
            </w:pPr>
          </w:p>
        </w:tc>
      </w:tr>
      <w:tr w:rsidR="004F6C74" w:rsidRPr="000A16F3" w14:paraId="084A071B" w14:textId="77777777">
        <w:tc>
          <w:tcPr>
            <w:tcW w:w="1695" w:type="dxa"/>
          </w:tcPr>
          <w:p w14:paraId="12DF4126" w14:textId="39DBD71E" w:rsidR="004F6C74" w:rsidRPr="000A16F3" w:rsidRDefault="00A06489">
            <w:pPr>
              <w:rPr>
                <w:rFonts w:asciiTheme="minorHAnsi" w:hAnsiTheme="minorHAnsi"/>
                <w:sz w:val="21"/>
                <w:szCs w:val="21"/>
                <w:highlight w:val="white"/>
                <w:lang w:val="fr-FR"/>
              </w:rPr>
            </w:pPr>
            <w:r w:rsidRPr="000A16F3">
              <w:rPr>
                <w:rFonts w:asciiTheme="minorHAnsi" w:hAnsiTheme="minorHAnsi"/>
                <w:sz w:val="21"/>
                <w:szCs w:val="21"/>
                <w:highlight w:val="white"/>
                <w:lang w:val="fr-FR"/>
              </w:rPr>
              <w:t>12</w:t>
            </w:r>
            <w:r w:rsidR="0083222A">
              <w:rPr>
                <w:rFonts w:asciiTheme="minorHAnsi" w:hAnsiTheme="minorHAnsi"/>
                <w:sz w:val="21"/>
                <w:szCs w:val="21"/>
                <w:highlight w:val="white"/>
                <w:lang w:val="fr-FR"/>
              </w:rPr>
              <w:t>h</w:t>
            </w:r>
            <w:r w:rsidRPr="000A16F3">
              <w:rPr>
                <w:rFonts w:asciiTheme="minorHAnsi" w:hAnsiTheme="minorHAnsi"/>
                <w:sz w:val="21"/>
                <w:szCs w:val="21"/>
                <w:highlight w:val="white"/>
                <w:lang w:val="fr-FR"/>
              </w:rPr>
              <w:t>00 – 12</w:t>
            </w:r>
            <w:r w:rsidR="0083222A">
              <w:rPr>
                <w:rFonts w:asciiTheme="minorHAnsi" w:hAnsiTheme="minorHAnsi"/>
                <w:sz w:val="21"/>
                <w:szCs w:val="21"/>
                <w:highlight w:val="white"/>
                <w:lang w:val="fr-FR"/>
              </w:rPr>
              <w:t>h</w:t>
            </w:r>
            <w:r w:rsidRPr="000A16F3">
              <w:rPr>
                <w:rFonts w:asciiTheme="minorHAnsi" w:hAnsiTheme="minorHAnsi"/>
                <w:sz w:val="21"/>
                <w:szCs w:val="21"/>
                <w:highlight w:val="white"/>
                <w:lang w:val="fr-FR"/>
              </w:rPr>
              <w:t>4</w:t>
            </w:r>
            <w:r w:rsidR="00CF6B60">
              <w:rPr>
                <w:rFonts w:asciiTheme="minorHAnsi" w:hAnsiTheme="minorHAnsi"/>
                <w:sz w:val="21"/>
                <w:szCs w:val="21"/>
                <w:highlight w:val="white"/>
                <w:lang w:val="fr-FR"/>
              </w:rPr>
              <w:t>0</w:t>
            </w:r>
          </w:p>
        </w:tc>
        <w:tc>
          <w:tcPr>
            <w:tcW w:w="7941" w:type="dxa"/>
          </w:tcPr>
          <w:p w14:paraId="19D30175" w14:textId="77777777" w:rsidR="004F6C74" w:rsidRPr="005B0AF5" w:rsidRDefault="00A06489">
            <w:pPr>
              <w:rPr>
                <w:rFonts w:asciiTheme="minorHAnsi" w:hAnsiTheme="minorHAnsi"/>
                <w:color w:val="000000" w:themeColor="text1"/>
                <w:sz w:val="21"/>
                <w:szCs w:val="21"/>
                <w:lang w:val="fr-FR"/>
              </w:rPr>
            </w:pPr>
            <w:r w:rsidRPr="005B0AF5">
              <w:rPr>
                <w:rFonts w:asciiTheme="minorHAnsi" w:hAnsiTheme="minorHAnsi"/>
                <w:color w:val="000000" w:themeColor="text1"/>
                <w:sz w:val="21"/>
                <w:szCs w:val="21"/>
                <w:lang w:val="fr-FR"/>
              </w:rPr>
              <w:t>Utilisation des outils numériques et des médias sociaux pour atteindre les objectifs de SBC</w:t>
            </w:r>
          </w:p>
          <w:p w14:paraId="7B5987FC" w14:textId="2CCB724F" w:rsidR="0083222A" w:rsidRDefault="0083222A" w:rsidP="00F55714">
            <w:pPr>
              <w:pStyle w:val="ListParagraph"/>
              <w:numPr>
                <w:ilvl w:val="0"/>
                <w:numId w:val="20"/>
              </w:numPr>
              <w:rPr>
                <w:rFonts w:asciiTheme="minorHAnsi" w:hAnsiTheme="minorHAnsi"/>
                <w:color w:val="000000" w:themeColor="text1"/>
                <w:sz w:val="21"/>
                <w:szCs w:val="21"/>
                <w:lang w:val="fr-FR"/>
              </w:rPr>
            </w:pPr>
            <w:r w:rsidRPr="0083222A">
              <w:rPr>
                <w:rFonts w:asciiTheme="minorHAnsi" w:hAnsiTheme="minorHAnsi"/>
                <w:color w:val="000000" w:themeColor="text1"/>
                <w:sz w:val="21"/>
                <w:szCs w:val="21"/>
                <w:lang w:val="fr-FR"/>
              </w:rPr>
              <w:t>Partage</w:t>
            </w:r>
            <w:r w:rsidR="00A15235">
              <w:rPr>
                <w:rFonts w:asciiTheme="minorHAnsi" w:hAnsiTheme="minorHAnsi"/>
                <w:color w:val="000000" w:themeColor="text1"/>
                <w:sz w:val="21"/>
                <w:szCs w:val="21"/>
                <w:lang w:val="fr-FR"/>
              </w:rPr>
              <w:t xml:space="preserve"> de</w:t>
            </w:r>
            <w:r w:rsidRPr="0083222A">
              <w:rPr>
                <w:rFonts w:asciiTheme="minorHAnsi" w:hAnsiTheme="minorHAnsi"/>
                <w:color w:val="000000" w:themeColor="text1"/>
                <w:sz w:val="21"/>
                <w:szCs w:val="21"/>
                <w:lang w:val="fr-FR"/>
              </w:rPr>
              <w:t xml:space="preserve"> l'expérience du Cambodge dans l'utilisation des réseaux sociaux pour accroître l'utilisation des moustiquaires imprégnées d'insecticide</w:t>
            </w:r>
          </w:p>
          <w:p w14:paraId="7F9AE26B" w14:textId="3C718106" w:rsidR="004F6C74" w:rsidRPr="0083222A" w:rsidRDefault="0083222A" w:rsidP="0083222A">
            <w:pPr>
              <w:pStyle w:val="ListParagraph"/>
              <w:ind w:left="360"/>
              <w:rPr>
                <w:rFonts w:asciiTheme="minorHAnsi" w:hAnsiTheme="minorHAnsi"/>
                <w:color w:val="000000" w:themeColor="text1"/>
                <w:sz w:val="21"/>
                <w:szCs w:val="21"/>
                <w:lang w:val="fr-FR"/>
              </w:rPr>
            </w:pPr>
            <w:r>
              <w:rPr>
                <w:rFonts w:asciiTheme="minorHAnsi" w:hAnsiTheme="minorHAnsi"/>
                <w:color w:val="000000" w:themeColor="text1"/>
                <w:sz w:val="21"/>
                <w:szCs w:val="21"/>
                <w:lang w:val="fr-FR"/>
              </w:rPr>
              <w:t xml:space="preserve">                                                                                                                                       </w:t>
            </w:r>
            <w:r w:rsidRPr="0083222A">
              <w:rPr>
                <w:rFonts w:asciiTheme="minorHAnsi" w:eastAsia="Arial" w:hAnsiTheme="minorHAnsi" w:cs="Arial"/>
                <w:color w:val="000000" w:themeColor="text1"/>
                <w:sz w:val="21"/>
                <w:szCs w:val="21"/>
                <w:lang w:val="fr-FR"/>
              </w:rPr>
              <w:t>Linna Khorn, CRS</w:t>
            </w:r>
          </w:p>
          <w:p w14:paraId="38655A82" w14:textId="77777777" w:rsidR="0083222A" w:rsidRDefault="0083222A" w:rsidP="00F55714">
            <w:pPr>
              <w:pStyle w:val="ListParagraph"/>
              <w:numPr>
                <w:ilvl w:val="0"/>
                <w:numId w:val="20"/>
              </w:numPr>
              <w:rPr>
                <w:rFonts w:asciiTheme="minorHAnsi" w:hAnsiTheme="minorHAnsi"/>
                <w:color w:val="000000" w:themeColor="text1"/>
                <w:sz w:val="21"/>
                <w:szCs w:val="21"/>
                <w:lang w:val="fr-FR"/>
              </w:rPr>
            </w:pPr>
            <w:r w:rsidRPr="0083222A">
              <w:rPr>
                <w:rFonts w:asciiTheme="minorHAnsi" w:hAnsiTheme="minorHAnsi"/>
                <w:color w:val="000000" w:themeColor="text1"/>
                <w:sz w:val="21"/>
                <w:szCs w:val="21"/>
                <w:lang w:val="fr-FR"/>
              </w:rPr>
              <w:t xml:space="preserve">Utilisation des réseaux sociaux pour lutter contre le paludisme en Ouganda : enseignements et recommandations                                                                                                                          </w:t>
            </w:r>
          </w:p>
          <w:p w14:paraId="68CC7FA7" w14:textId="2E8AF998" w:rsidR="004F6C74" w:rsidRPr="0083222A" w:rsidRDefault="0083222A" w:rsidP="0083222A">
            <w:pPr>
              <w:pStyle w:val="ListParagraph"/>
              <w:ind w:left="360"/>
              <w:rPr>
                <w:rFonts w:asciiTheme="minorHAnsi" w:hAnsiTheme="minorHAnsi"/>
                <w:color w:val="000000" w:themeColor="text1"/>
                <w:sz w:val="21"/>
                <w:szCs w:val="21"/>
                <w:lang w:val="fr-FR"/>
              </w:rPr>
            </w:pPr>
            <w:r>
              <w:rPr>
                <w:rFonts w:asciiTheme="minorHAnsi" w:hAnsiTheme="minorHAnsi"/>
                <w:color w:val="000000" w:themeColor="text1"/>
                <w:sz w:val="21"/>
                <w:szCs w:val="21"/>
                <w:lang w:val="fr-FR"/>
              </w:rPr>
              <w:t xml:space="preserve">                                                                                                                         </w:t>
            </w:r>
            <w:r w:rsidR="00663038" w:rsidRPr="0083222A">
              <w:rPr>
                <w:rFonts w:asciiTheme="minorHAnsi" w:hAnsiTheme="minorHAnsi"/>
                <w:color w:val="000000" w:themeColor="text1"/>
                <w:sz w:val="21"/>
                <w:szCs w:val="21"/>
                <w:lang w:val="fr-FR"/>
              </w:rPr>
              <w:t xml:space="preserve">Rukia Nakamatte, </w:t>
            </w:r>
            <w:r w:rsidR="005B0AF5" w:rsidRPr="0083222A">
              <w:rPr>
                <w:rFonts w:asciiTheme="minorHAnsi" w:hAnsiTheme="minorHAnsi"/>
                <w:color w:val="000000" w:themeColor="text1"/>
                <w:sz w:val="21"/>
                <w:szCs w:val="21"/>
                <w:lang w:val="fr-FR"/>
              </w:rPr>
              <w:t>PNEP</w:t>
            </w:r>
          </w:p>
        </w:tc>
      </w:tr>
      <w:tr w:rsidR="004F6C74" w:rsidRPr="000A16F3" w14:paraId="4B92DB8B" w14:textId="77777777">
        <w:tc>
          <w:tcPr>
            <w:tcW w:w="1695" w:type="dxa"/>
          </w:tcPr>
          <w:p w14:paraId="1AFF5DB1" w14:textId="7222C662" w:rsidR="004F6C74" w:rsidRPr="000A16F3" w:rsidRDefault="00A06489">
            <w:pPr>
              <w:rPr>
                <w:rFonts w:asciiTheme="minorHAnsi" w:hAnsiTheme="minorHAnsi"/>
                <w:sz w:val="21"/>
                <w:szCs w:val="21"/>
                <w:highlight w:val="white"/>
                <w:lang w:val="fr-FR"/>
              </w:rPr>
            </w:pPr>
            <w:r w:rsidRPr="000A16F3">
              <w:rPr>
                <w:rFonts w:asciiTheme="minorHAnsi" w:hAnsiTheme="minorHAnsi"/>
                <w:sz w:val="21"/>
                <w:szCs w:val="21"/>
                <w:highlight w:val="white"/>
                <w:lang w:val="fr-FR"/>
              </w:rPr>
              <w:t>12</w:t>
            </w:r>
            <w:r w:rsidR="00CF6B60">
              <w:rPr>
                <w:rFonts w:asciiTheme="minorHAnsi" w:hAnsiTheme="minorHAnsi"/>
                <w:sz w:val="21"/>
                <w:szCs w:val="21"/>
                <w:highlight w:val="white"/>
                <w:lang w:val="fr-FR"/>
              </w:rPr>
              <w:t>h</w:t>
            </w:r>
            <w:r w:rsidRPr="000A16F3">
              <w:rPr>
                <w:rFonts w:asciiTheme="minorHAnsi" w:hAnsiTheme="minorHAnsi"/>
                <w:sz w:val="21"/>
                <w:szCs w:val="21"/>
                <w:highlight w:val="white"/>
                <w:lang w:val="fr-FR"/>
              </w:rPr>
              <w:t>4</w:t>
            </w:r>
            <w:r w:rsidR="00CF6B60">
              <w:rPr>
                <w:rFonts w:asciiTheme="minorHAnsi" w:hAnsiTheme="minorHAnsi"/>
                <w:sz w:val="21"/>
                <w:szCs w:val="21"/>
                <w:lang w:val="fr-FR"/>
              </w:rPr>
              <w:t xml:space="preserve">0 </w:t>
            </w:r>
            <w:r w:rsidRPr="000A16F3">
              <w:rPr>
                <w:rFonts w:asciiTheme="minorHAnsi" w:hAnsiTheme="minorHAnsi"/>
                <w:sz w:val="21"/>
                <w:szCs w:val="21"/>
                <w:lang w:val="fr-FR"/>
              </w:rPr>
              <w:t>–</w:t>
            </w:r>
            <w:r w:rsidR="00CF6B60">
              <w:rPr>
                <w:rFonts w:asciiTheme="minorHAnsi" w:hAnsiTheme="minorHAnsi"/>
                <w:sz w:val="21"/>
                <w:szCs w:val="21"/>
                <w:lang w:val="fr-FR"/>
              </w:rPr>
              <w:t xml:space="preserve"> </w:t>
            </w:r>
            <w:r w:rsidR="00CF6B60">
              <w:rPr>
                <w:rFonts w:asciiTheme="minorHAnsi" w:hAnsiTheme="minorHAnsi"/>
                <w:sz w:val="21"/>
                <w:szCs w:val="21"/>
                <w:highlight w:val="white"/>
                <w:lang w:val="fr-FR"/>
              </w:rPr>
              <w:t>12h55</w:t>
            </w:r>
          </w:p>
        </w:tc>
        <w:tc>
          <w:tcPr>
            <w:tcW w:w="7941" w:type="dxa"/>
          </w:tcPr>
          <w:p w14:paraId="51BA22B2"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Questions et réponses, discussion</w:t>
            </w:r>
          </w:p>
          <w:p w14:paraId="6CD1E6DF" w14:textId="77777777" w:rsidR="004F6C74" w:rsidRPr="000A16F3" w:rsidRDefault="004F6C74">
            <w:pPr>
              <w:rPr>
                <w:rFonts w:asciiTheme="minorHAnsi" w:hAnsiTheme="minorHAnsi"/>
                <w:sz w:val="21"/>
                <w:szCs w:val="21"/>
                <w:lang w:val="fr-FR"/>
              </w:rPr>
            </w:pPr>
          </w:p>
        </w:tc>
      </w:tr>
      <w:tr w:rsidR="004F6C74" w:rsidRPr="000A16F3" w14:paraId="22760FAF" w14:textId="77777777">
        <w:tc>
          <w:tcPr>
            <w:tcW w:w="1695" w:type="dxa"/>
          </w:tcPr>
          <w:p w14:paraId="5BFD37F0" w14:textId="4C769AE1" w:rsidR="004F6C74" w:rsidRPr="000A16F3" w:rsidRDefault="00CF6B60">
            <w:pPr>
              <w:rPr>
                <w:rFonts w:asciiTheme="minorHAnsi" w:hAnsiTheme="minorHAnsi"/>
                <w:sz w:val="21"/>
                <w:szCs w:val="21"/>
                <w:lang w:val="fr-FR"/>
              </w:rPr>
            </w:pPr>
            <w:r>
              <w:rPr>
                <w:rFonts w:asciiTheme="minorHAnsi" w:hAnsiTheme="minorHAnsi"/>
                <w:sz w:val="21"/>
                <w:szCs w:val="21"/>
                <w:lang w:val="fr-FR"/>
              </w:rPr>
              <w:t>12h55</w:t>
            </w:r>
            <w:r w:rsidRPr="000A16F3">
              <w:rPr>
                <w:rFonts w:asciiTheme="minorHAnsi" w:hAnsiTheme="minorHAnsi"/>
                <w:sz w:val="21"/>
                <w:szCs w:val="21"/>
                <w:lang w:val="fr-FR"/>
              </w:rPr>
              <w:t xml:space="preserve"> – 14h00</w:t>
            </w:r>
          </w:p>
        </w:tc>
        <w:tc>
          <w:tcPr>
            <w:tcW w:w="7941" w:type="dxa"/>
          </w:tcPr>
          <w:p w14:paraId="1C57E73A"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Déjeuner</w:t>
            </w:r>
          </w:p>
          <w:p w14:paraId="734E6B44"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 xml:space="preserve"> </w:t>
            </w:r>
          </w:p>
        </w:tc>
      </w:tr>
      <w:tr w:rsidR="004F6C74" w:rsidRPr="000A16F3" w14:paraId="603B1CFF" w14:textId="77777777">
        <w:tc>
          <w:tcPr>
            <w:tcW w:w="1695" w:type="dxa"/>
          </w:tcPr>
          <w:p w14:paraId="26446958"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14h00 – 14h05</w:t>
            </w:r>
          </w:p>
        </w:tc>
        <w:tc>
          <w:tcPr>
            <w:tcW w:w="7941" w:type="dxa"/>
          </w:tcPr>
          <w:p w14:paraId="2EFEE3F8" w14:textId="40691905" w:rsidR="00CF6B60" w:rsidRDefault="00CF6B60" w:rsidP="00CF6B60">
            <w:pPr>
              <w:rPr>
                <w:rFonts w:asciiTheme="minorHAnsi" w:hAnsiTheme="minorHAnsi"/>
                <w:color w:val="000000" w:themeColor="text1"/>
                <w:sz w:val="21"/>
                <w:szCs w:val="21"/>
                <w:lang w:val="fr-FR"/>
              </w:rPr>
            </w:pPr>
            <w:r w:rsidRPr="005B0AF5">
              <w:rPr>
                <w:rFonts w:asciiTheme="minorHAnsi" w:hAnsiTheme="minorHAnsi"/>
                <w:color w:val="000000" w:themeColor="text1"/>
                <w:sz w:val="21"/>
                <w:szCs w:val="21"/>
                <w:lang w:val="fr-FR"/>
              </w:rPr>
              <w:t xml:space="preserve">Introduction à la session </w:t>
            </w:r>
            <w:r>
              <w:rPr>
                <w:rFonts w:asciiTheme="minorHAnsi" w:hAnsiTheme="minorHAnsi"/>
                <w:color w:val="000000" w:themeColor="text1"/>
                <w:sz w:val="21"/>
                <w:szCs w:val="21"/>
                <w:lang w:val="fr-FR"/>
              </w:rPr>
              <w:t xml:space="preserve">de l’après-midi </w:t>
            </w:r>
          </w:p>
          <w:p w14:paraId="313BDA86" w14:textId="1EDE9EE6" w:rsidR="004F6C74" w:rsidRPr="00CF6B60" w:rsidRDefault="00CF6B60">
            <w:pPr>
              <w:rPr>
                <w:rFonts w:asciiTheme="minorHAnsi" w:hAnsiTheme="minorHAnsi"/>
                <w:color w:val="000000" w:themeColor="text1"/>
                <w:sz w:val="21"/>
                <w:szCs w:val="21"/>
                <w:lang w:val="fr-FR"/>
              </w:rPr>
            </w:pPr>
            <w:r>
              <w:rPr>
                <w:rFonts w:asciiTheme="minorHAnsi" w:hAnsiTheme="minorHAnsi"/>
                <w:color w:val="000000" w:themeColor="text1"/>
                <w:sz w:val="21"/>
                <w:szCs w:val="21"/>
                <w:lang w:val="fr-FR"/>
              </w:rPr>
              <w:t xml:space="preserve">                                                                    </w:t>
            </w:r>
            <w:r w:rsidR="00194BF8">
              <w:rPr>
                <w:rFonts w:asciiTheme="minorHAnsi" w:hAnsiTheme="minorHAnsi"/>
                <w:color w:val="000000" w:themeColor="text1"/>
                <w:sz w:val="21"/>
                <w:szCs w:val="21"/>
                <w:lang w:val="fr-FR"/>
              </w:rPr>
              <w:t xml:space="preserve">                                      </w:t>
            </w:r>
            <w:r>
              <w:rPr>
                <w:rFonts w:asciiTheme="minorHAnsi" w:hAnsiTheme="minorHAnsi"/>
                <w:color w:val="000000" w:themeColor="text1"/>
                <w:sz w:val="21"/>
                <w:szCs w:val="21"/>
                <w:lang w:val="fr-FR"/>
              </w:rPr>
              <w:t xml:space="preserve">  Modérateur : </w:t>
            </w:r>
            <w:r w:rsidR="698D67C7" w:rsidRPr="6FEEE8ED">
              <w:rPr>
                <w:rFonts w:asciiTheme="minorHAnsi" w:hAnsiTheme="minorHAnsi"/>
                <w:color w:val="000000" w:themeColor="text1"/>
                <w:sz w:val="21"/>
                <w:szCs w:val="21"/>
                <w:lang w:val="fr-FR"/>
              </w:rPr>
              <w:t>Neusa Abibe, PNUD</w:t>
            </w:r>
          </w:p>
        </w:tc>
      </w:tr>
      <w:tr w:rsidR="004F6C74" w:rsidRPr="000A16F3" w14:paraId="1768A347" w14:textId="77777777">
        <w:tc>
          <w:tcPr>
            <w:tcW w:w="1695" w:type="dxa"/>
          </w:tcPr>
          <w:p w14:paraId="56D44611" w14:textId="08B83FDF"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14</w:t>
            </w:r>
            <w:r w:rsidR="00CF6B60">
              <w:rPr>
                <w:rFonts w:asciiTheme="minorHAnsi" w:hAnsiTheme="minorHAnsi"/>
                <w:sz w:val="21"/>
                <w:szCs w:val="21"/>
                <w:lang w:val="fr-FR"/>
              </w:rPr>
              <w:t>h</w:t>
            </w:r>
            <w:r w:rsidRPr="000A16F3">
              <w:rPr>
                <w:rFonts w:asciiTheme="minorHAnsi" w:hAnsiTheme="minorHAnsi"/>
                <w:sz w:val="21"/>
                <w:szCs w:val="21"/>
                <w:lang w:val="fr-FR"/>
              </w:rPr>
              <w:t>05 – 15</w:t>
            </w:r>
            <w:r w:rsidR="00CF6B60">
              <w:rPr>
                <w:rFonts w:asciiTheme="minorHAnsi" w:hAnsiTheme="minorHAnsi"/>
                <w:sz w:val="21"/>
                <w:szCs w:val="21"/>
                <w:lang w:val="fr-FR"/>
              </w:rPr>
              <w:t>h</w:t>
            </w:r>
            <w:r w:rsidRPr="000A16F3">
              <w:rPr>
                <w:rFonts w:asciiTheme="minorHAnsi" w:hAnsiTheme="minorHAnsi"/>
                <w:sz w:val="21"/>
                <w:szCs w:val="21"/>
                <w:lang w:val="fr-FR"/>
              </w:rPr>
              <w:t>05</w:t>
            </w:r>
          </w:p>
        </w:tc>
        <w:tc>
          <w:tcPr>
            <w:tcW w:w="7941" w:type="dxa"/>
          </w:tcPr>
          <w:p w14:paraId="2890D571" w14:textId="073D8635"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 xml:space="preserve">Mises à jour sur l'approvisionnement </w:t>
            </w:r>
            <w:r w:rsidR="00CF6B60">
              <w:rPr>
                <w:rFonts w:asciiTheme="minorHAnsi" w:hAnsiTheme="minorHAnsi"/>
                <w:sz w:val="21"/>
                <w:szCs w:val="21"/>
                <w:lang w:val="fr-FR"/>
              </w:rPr>
              <w:t>de MII</w:t>
            </w:r>
          </w:p>
          <w:p w14:paraId="6D19391A" w14:textId="77777777" w:rsidR="00CF6B60" w:rsidRDefault="00CF6B60" w:rsidP="00F55714">
            <w:pPr>
              <w:pStyle w:val="ListParagraph"/>
              <w:numPr>
                <w:ilvl w:val="0"/>
                <w:numId w:val="3"/>
              </w:numPr>
              <w:rPr>
                <w:rFonts w:asciiTheme="minorHAnsi" w:hAnsiTheme="minorHAnsi"/>
                <w:sz w:val="21"/>
                <w:szCs w:val="21"/>
                <w:lang w:val="fr-FR"/>
              </w:rPr>
            </w:pPr>
            <w:r w:rsidRPr="00CF6B60">
              <w:rPr>
                <w:rFonts w:asciiTheme="minorHAnsi" w:hAnsiTheme="minorHAnsi"/>
                <w:sz w:val="21"/>
                <w:szCs w:val="21"/>
                <w:lang w:val="fr-FR"/>
              </w:rPr>
              <w:t xml:space="preserve">Prévisions concernant les produits utilisés pour la lutte antivectorielle : perspectives sur cinq ans                                                                                                                                            </w:t>
            </w:r>
            <w:r>
              <w:rPr>
                <w:rFonts w:asciiTheme="minorHAnsi" w:hAnsiTheme="minorHAnsi"/>
                <w:sz w:val="21"/>
                <w:szCs w:val="21"/>
                <w:lang w:val="fr-FR"/>
              </w:rPr>
              <w:t xml:space="preserve"> </w:t>
            </w:r>
          </w:p>
          <w:p w14:paraId="0E47D3F1" w14:textId="4DA57AEA" w:rsidR="004F6C74" w:rsidRPr="00CF6B60" w:rsidRDefault="00CF6B60" w:rsidP="00CF6B60">
            <w:pPr>
              <w:pStyle w:val="ListParagraph"/>
              <w:ind w:left="360"/>
              <w:rPr>
                <w:rFonts w:asciiTheme="minorHAnsi" w:hAnsiTheme="minorHAnsi"/>
                <w:sz w:val="21"/>
                <w:szCs w:val="21"/>
                <w:lang w:val="fr-FR"/>
              </w:rPr>
            </w:pPr>
            <w:r>
              <w:rPr>
                <w:rFonts w:asciiTheme="minorHAnsi" w:hAnsiTheme="minorHAnsi"/>
                <w:sz w:val="21"/>
                <w:szCs w:val="21"/>
                <w:lang w:val="fr-FR"/>
              </w:rPr>
              <w:t xml:space="preserve">                                                                                                                                         </w:t>
            </w:r>
            <w:r w:rsidRPr="00CF6B60">
              <w:rPr>
                <w:rFonts w:asciiTheme="minorHAnsi" w:hAnsiTheme="minorHAnsi"/>
                <w:sz w:val="21"/>
                <w:szCs w:val="21"/>
                <w:lang w:val="fr-FR"/>
              </w:rPr>
              <w:t>Anna Trett, CHAI</w:t>
            </w:r>
          </w:p>
          <w:p w14:paraId="2E60AF1E" w14:textId="77777777" w:rsidR="00CF6B60" w:rsidRDefault="00CF6B60" w:rsidP="00F55714">
            <w:pPr>
              <w:pStyle w:val="ListParagraph"/>
              <w:keepLines/>
              <w:numPr>
                <w:ilvl w:val="0"/>
                <w:numId w:val="4"/>
              </w:numPr>
              <w:rPr>
                <w:rFonts w:asciiTheme="minorHAnsi" w:hAnsiTheme="minorHAnsi"/>
                <w:sz w:val="21"/>
                <w:szCs w:val="21"/>
                <w:lang w:val="fr-FR"/>
              </w:rPr>
            </w:pPr>
            <w:r w:rsidRPr="00CF6B60">
              <w:rPr>
                <w:rFonts w:asciiTheme="minorHAnsi" w:hAnsiTheme="minorHAnsi"/>
                <w:sz w:val="21"/>
                <w:szCs w:val="21"/>
                <w:lang w:val="fr-FR"/>
              </w:rPr>
              <w:t xml:space="preserve">Approvisionnement en moustiquaires imprégnées d'insecticide – Partenaires financiers – Présentation conjointe                                                                                                                   </w:t>
            </w:r>
            <w:r>
              <w:rPr>
                <w:rFonts w:asciiTheme="minorHAnsi" w:hAnsiTheme="minorHAnsi"/>
                <w:sz w:val="21"/>
                <w:szCs w:val="21"/>
                <w:lang w:val="fr-FR"/>
              </w:rPr>
              <w:t xml:space="preserve"> </w:t>
            </w:r>
          </w:p>
          <w:p w14:paraId="493578D6" w14:textId="5790F9E4" w:rsidR="00CF6B60" w:rsidRPr="00CF6B60" w:rsidRDefault="00CF6B60" w:rsidP="00CF6B60">
            <w:pPr>
              <w:rPr>
                <w:rFonts w:asciiTheme="minorHAnsi" w:hAnsiTheme="minorHAnsi"/>
                <w:color w:val="000000" w:themeColor="text1"/>
                <w:sz w:val="21"/>
                <w:szCs w:val="21"/>
              </w:rPr>
            </w:pPr>
            <w:r w:rsidRPr="00FD19E9">
              <w:rPr>
                <w:rFonts w:asciiTheme="minorHAnsi" w:hAnsiTheme="minorHAnsi"/>
                <w:color w:val="000000" w:themeColor="text1"/>
                <w:sz w:val="21"/>
                <w:szCs w:val="21"/>
                <w:lang w:val="fr-CH"/>
              </w:rPr>
              <w:lastRenderedPageBreak/>
              <w:t xml:space="preserve">                                                                                                                </w:t>
            </w:r>
            <w:r w:rsidRPr="00CF6B60">
              <w:rPr>
                <w:rFonts w:asciiTheme="minorHAnsi" w:hAnsiTheme="minorHAnsi"/>
                <w:color w:val="000000" w:themeColor="text1"/>
                <w:sz w:val="21"/>
                <w:szCs w:val="21"/>
              </w:rPr>
              <w:t xml:space="preserve">Kate Kolaczinski, </w:t>
            </w:r>
            <w:r>
              <w:rPr>
                <w:rFonts w:asciiTheme="minorHAnsi" w:hAnsiTheme="minorHAnsi"/>
                <w:color w:val="000000" w:themeColor="text1"/>
                <w:sz w:val="21"/>
                <w:szCs w:val="21"/>
              </w:rPr>
              <w:t>Fonds mondial</w:t>
            </w:r>
          </w:p>
          <w:p w14:paraId="23697F76" w14:textId="77777777" w:rsidR="00CF6B60" w:rsidRDefault="00CF6B60" w:rsidP="00CF6B60">
            <w:pPr>
              <w:pStyle w:val="ListParagraph"/>
              <w:ind w:left="360"/>
              <w:rPr>
                <w:rFonts w:asciiTheme="minorHAnsi" w:hAnsiTheme="minorHAnsi"/>
                <w:color w:val="000000" w:themeColor="text1"/>
                <w:sz w:val="21"/>
                <w:szCs w:val="21"/>
              </w:rPr>
            </w:pPr>
            <w:r>
              <w:rPr>
                <w:rFonts w:asciiTheme="minorHAnsi" w:hAnsiTheme="minorHAnsi"/>
                <w:color w:val="000000" w:themeColor="text1"/>
                <w:sz w:val="21"/>
                <w:szCs w:val="21"/>
              </w:rPr>
              <w:t xml:space="preserve">                                                                                                                                                    TBC, GHSD </w:t>
            </w:r>
          </w:p>
          <w:p w14:paraId="214BA3EA" w14:textId="77777777" w:rsidR="00CF6B60" w:rsidRPr="003E11A4" w:rsidRDefault="00CF6B60" w:rsidP="00CF6B60">
            <w:pPr>
              <w:pStyle w:val="ListParagraph"/>
              <w:ind w:left="360"/>
              <w:rPr>
                <w:rFonts w:asciiTheme="minorHAnsi" w:hAnsiTheme="minorHAnsi"/>
                <w:color w:val="000000" w:themeColor="text1"/>
                <w:sz w:val="21"/>
                <w:szCs w:val="21"/>
              </w:rPr>
            </w:pPr>
            <w:r>
              <w:rPr>
                <w:rFonts w:asciiTheme="minorHAnsi" w:hAnsiTheme="minorHAnsi"/>
                <w:color w:val="000000" w:themeColor="text1"/>
                <w:sz w:val="21"/>
                <w:szCs w:val="21"/>
              </w:rPr>
              <w:t xml:space="preserve">                                                                               Ruth Hattersley, Against Malaria Foundation </w:t>
            </w:r>
          </w:p>
          <w:p w14:paraId="3F575BFE" w14:textId="77777777" w:rsidR="00CF6B60" w:rsidRDefault="00CF6B60" w:rsidP="00F55714">
            <w:pPr>
              <w:pStyle w:val="ListParagraph"/>
              <w:numPr>
                <w:ilvl w:val="0"/>
                <w:numId w:val="5"/>
              </w:numPr>
              <w:rPr>
                <w:rFonts w:asciiTheme="minorHAnsi" w:hAnsiTheme="minorHAnsi"/>
                <w:sz w:val="21"/>
                <w:szCs w:val="21"/>
                <w:lang w:val="fr-FR"/>
              </w:rPr>
            </w:pPr>
            <w:r w:rsidRPr="00CF6B60">
              <w:rPr>
                <w:rFonts w:asciiTheme="minorHAnsi" w:hAnsiTheme="minorHAnsi"/>
                <w:sz w:val="21"/>
                <w:szCs w:val="21"/>
                <w:lang w:val="fr-FR"/>
              </w:rPr>
              <w:t xml:space="preserve">Comprendre le score de résistance aux dommages (RD) et son application                                                                                                                                  </w:t>
            </w:r>
            <w:r w:rsidR="005B0AF5" w:rsidRPr="00CF6B60">
              <w:rPr>
                <w:rFonts w:asciiTheme="minorHAnsi" w:hAnsiTheme="minorHAnsi"/>
                <w:sz w:val="21"/>
                <w:szCs w:val="21"/>
                <w:lang w:val="fr-FR"/>
              </w:rPr>
              <w:t xml:space="preserve">    </w:t>
            </w:r>
          </w:p>
          <w:p w14:paraId="46D93F92" w14:textId="73E08CF4" w:rsidR="004F6C74" w:rsidRPr="00CF6B60" w:rsidRDefault="00CF6B60" w:rsidP="00CF6B60">
            <w:pPr>
              <w:pStyle w:val="ListParagraph"/>
              <w:ind w:left="360"/>
              <w:rPr>
                <w:rFonts w:asciiTheme="minorHAnsi" w:hAnsiTheme="minorHAnsi"/>
                <w:sz w:val="21"/>
                <w:szCs w:val="21"/>
                <w:lang w:val="fr-FR"/>
              </w:rPr>
            </w:pPr>
            <w:r>
              <w:rPr>
                <w:rFonts w:asciiTheme="minorHAnsi" w:hAnsiTheme="minorHAnsi"/>
                <w:sz w:val="21"/>
                <w:szCs w:val="21"/>
                <w:lang w:val="fr-FR"/>
              </w:rPr>
              <w:t xml:space="preserve">                                                                                                                              Mathias Mondy</w:t>
            </w:r>
            <w:r w:rsidRPr="00CF6B60">
              <w:rPr>
                <w:rFonts w:asciiTheme="minorHAnsi" w:hAnsiTheme="minorHAnsi"/>
                <w:sz w:val="21"/>
                <w:szCs w:val="21"/>
                <w:lang w:val="fr-FR"/>
              </w:rPr>
              <w:t>, IVCC</w:t>
            </w:r>
          </w:p>
        </w:tc>
      </w:tr>
      <w:tr w:rsidR="004F6C74" w:rsidRPr="000A16F3" w14:paraId="761F4CF4" w14:textId="77777777">
        <w:tc>
          <w:tcPr>
            <w:tcW w:w="1695" w:type="dxa"/>
          </w:tcPr>
          <w:p w14:paraId="244C891A" w14:textId="5C0DFD8E"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lastRenderedPageBreak/>
              <w:t>15</w:t>
            </w:r>
            <w:r w:rsidR="00CF6B60">
              <w:rPr>
                <w:rFonts w:asciiTheme="minorHAnsi" w:hAnsiTheme="minorHAnsi"/>
                <w:sz w:val="21"/>
                <w:szCs w:val="21"/>
                <w:lang w:val="fr-FR"/>
              </w:rPr>
              <w:t>h</w:t>
            </w:r>
            <w:r w:rsidRPr="000A16F3">
              <w:rPr>
                <w:rFonts w:asciiTheme="minorHAnsi" w:hAnsiTheme="minorHAnsi"/>
                <w:sz w:val="21"/>
                <w:szCs w:val="21"/>
                <w:lang w:val="fr-FR"/>
              </w:rPr>
              <w:t>05 – 15</w:t>
            </w:r>
            <w:r w:rsidR="00CF6B60">
              <w:rPr>
                <w:rFonts w:asciiTheme="minorHAnsi" w:hAnsiTheme="minorHAnsi"/>
                <w:sz w:val="21"/>
                <w:szCs w:val="21"/>
                <w:lang w:val="fr-FR"/>
              </w:rPr>
              <w:t>h2</w:t>
            </w:r>
            <w:r w:rsidRPr="000A16F3">
              <w:rPr>
                <w:rFonts w:asciiTheme="minorHAnsi" w:hAnsiTheme="minorHAnsi"/>
                <w:sz w:val="21"/>
                <w:szCs w:val="21"/>
                <w:lang w:val="fr-FR"/>
              </w:rPr>
              <w:t>0</w:t>
            </w:r>
          </w:p>
        </w:tc>
        <w:tc>
          <w:tcPr>
            <w:tcW w:w="7941" w:type="dxa"/>
          </w:tcPr>
          <w:p w14:paraId="273467AA"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Questions et réponses, discussion</w:t>
            </w:r>
          </w:p>
          <w:p w14:paraId="2079A799" w14:textId="77777777" w:rsidR="004F6C74" w:rsidRPr="000A16F3" w:rsidRDefault="004F6C74">
            <w:pPr>
              <w:rPr>
                <w:rFonts w:asciiTheme="minorHAnsi" w:hAnsiTheme="minorHAnsi"/>
                <w:sz w:val="21"/>
                <w:szCs w:val="21"/>
                <w:lang w:val="fr-FR"/>
              </w:rPr>
            </w:pPr>
          </w:p>
        </w:tc>
      </w:tr>
      <w:tr w:rsidR="004F6C74" w:rsidRPr="000A16F3" w14:paraId="6865885F" w14:textId="77777777">
        <w:tc>
          <w:tcPr>
            <w:tcW w:w="1695" w:type="dxa"/>
          </w:tcPr>
          <w:p w14:paraId="29D82B92" w14:textId="7747C5FF"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15</w:t>
            </w:r>
            <w:r w:rsidR="00CF6B60">
              <w:rPr>
                <w:rFonts w:asciiTheme="minorHAnsi" w:hAnsiTheme="minorHAnsi"/>
                <w:sz w:val="21"/>
                <w:szCs w:val="21"/>
                <w:lang w:val="fr-FR"/>
              </w:rPr>
              <w:t>h</w:t>
            </w:r>
            <w:r w:rsidRPr="000A16F3">
              <w:rPr>
                <w:rFonts w:asciiTheme="minorHAnsi" w:hAnsiTheme="minorHAnsi"/>
                <w:sz w:val="21"/>
                <w:szCs w:val="21"/>
                <w:lang w:val="fr-FR"/>
              </w:rPr>
              <w:t>20 – 15</w:t>
            </w:r>
            <w:r w:rsidR="00CF6B60">
              <w:rPr>
                <w:rFonts w:asciiTheme="minorHAnsi" w:hAnsiTheme="minorHAnsi"/>
                <w:sz w:val="21"/>
                <w:szCs w:val="21"/>
                <w:lang w:val="fr-FR"/>
              </w:rPr>
              <w:t>h</w:t>
            </w:r>
            <w:r w:rsidRPr="000A16F3">
              <w:rPr>
                <w:rFonts w:asciiTheme="minorHAnsi" w:hAnsiTheme="minorHAnsi"/>
                <w:sz w:val="21"/>
                <w:szCs w:val="21"/>
                <w:lang w:val="fr-FR"/>
              </w:rPr>
              <w:t>45</w:t>
            </w:r>
          </w:p>
        </w:tc>
        <w:tc>
          <w:tcPr>
            <w:tcW w:w="7941" w:type="dxa"/>
          </w:tcPr>
          <w:p w14:paraId="650C4E56"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Café/Thé</w:t>
            </w:r>
          </w:p>
          <w:p w14:paraId="24263254" w14:textId="77777777" w:rsidR="004F6C74" w:rsidRPr="000A16F3" w:rsidRDefault="004F6C74">
            <w:pPr>
              <w:rPr>
                <w:rFonts w:asciiTheme="minorHAnsi" w:hAnsiTheme="minorHAnsi"/>
                <w:sz w:val="21"/>
                <w:szCs w:val="21"/>
                <w:lang w:val="fr-FR"/>
              </w:rPr>
            </w:pPr>
          </w:p>
        </w:tc>
      </w:tr>
      <w:tr w:rsidR="004F6C74" w:rsidRPr="000A16F3" w14:paraId="067A0904" w14:textId="77777777">
        <w:tc>
          <w:tcPr>
            <w:tcW w:w="1695" w:type="dxa"/>
          </w:tcPr>
          <w:p w14:paraId="1A2D85C5" w14:textId="525EA366" w:rsidR="004F6C74" w:rsidRPr="000A16F3" w:rsidRDefault="00A06489">
            <w:pPr>
              <w:rPr>
                <w:rFonts w:asciiTheme="minorHAnsi" w:hAnsiTheme="minorHAnsi"/>
                <w:sz w:val="21"/>
                <w:szCs w:val="21"/>
                <w:highlight w:val="white"/>
                <w:lang w:val="fr-FR"/>
              </w:rPr>
            </w:pPr>
            <w:r w:rsidRPr="000A16F3">
              <w:rPr>
                <w:rFonts w:asciiTheme="minorHAnsi" w:hAnsiTheme="minorHAnsi"/>
                <w:sz w:val="21"/>
                <w:szCs w:val="21"/>
                <w:highlight w:val="white"/>
                <w:lang w:val="fr-FR"/>
              </w:rPr>
              <w:t>15</w:t>
            </w:r>
            <w:r w:rsidR="00CF6B60">
              <w:rPr>
                <w:rFonts w:asciiTheme="minorHAnsi" w:hAnsiTheme="minorHAnsi"/>
                <w:sz w:val="21"/>
                <w:szCs w:val="21"/>
                <w:highlight w:val="white"/>
                <w:lang w:val="fr-FR"/>
              </w:rPr>
              <w:t>h</w:t>
            </w:r>
            <w:r w:rsidRPr="000A16F3">
              <w:rPr>
                <w:rFonts w:asciiTheme="minorHAnsi" w:hAnsiTheme="minorHAnsi"/>
                <w:sz w:val="21"/>
                <w:szCs w:val="21"/>
                <w:highlight w:val="white"/>
                <w:lang w:val="fr-FR"/>
              </w:rPr>
              <w:t>45</w:t>
            </w:r>
            <w:r w:rsidRPr="000A16F3">
              <w:rPr>
                <w:rFonts w:asciiTheme="minorHAnsi" w:hAnsiTheme="minorHAnsi"/>
                <w:sz w:val="21"/>
                <w:szCs w:val="21"/>
                <w:lang w:val="fr-FR"/>
              </w:rPr>
              <w:t>–</w:t>
            </w:r>
            <w:r w:rsidRPr="000A16F3">
              <w:rPr>
                <w:rFonts w:asciiTheme="minorHAnsi" w:hAnsiTheme="minorHAnsi"/>
                <w:sz w:val="21"/>
                <w:szCs w:val="21"/>
                <w:highlight w:val="white"/>
                <w:lang w:val="fr-FR"/>
              </w:rPr>
              <w:t>16</w:t>
            </w:r>
            <w:r w:rsidR="00CF6B60">
              <w:rPr>
                <w:rFonts w:asciiTheme="minorHAnsi" w:hAnsiTheme="minorHAnsi"/>
                <w:sz w:val="21"/>
                <w:szCs w:val="21"/>
                <w:highlight w:val="white"/>
                <w:lang w:val="fr-FR"/>
              </w:rPr>
              <w:t>h</w:t>
            </w:r>
            <w:r w:rsidRPr="000A16F3">
              <w:rPr>
                <w:rFonts w:asciiTheme="minorHAnsi" w:hAnsiTheme="minorHAnsi"/>
                <w:sz w:val="21"/>
                <w:szCs w:val="21"/>
                <w:highlight w:val="white"/>
                <w:lang w:val="fr-FR"/>
              </w:rPr>
              <w:t>25</w:t>
            </w:r>
          </w:p>
        </w:tc>
        <w:tc>
          <w:tcPr>
            <w:tcW w:w="7941" w:type="dxa"/>
          </w:tcPr>
          <w:p w14:paraId="5F71A790" w14:textId="77777777" w:rsidR="004F6C74" w:rsidRPr="000A16F3" w:rsidRDefault="00A06489">
            <w:pPr>
              <w:rPr>
                <w:rFonts w:asciiTheme="minorHAnsi" w:hAnsiTheme="minorHAnsi"/>
                <w:sz w:val="21"/>
                <w:szCs w:val="21"/>
                <w:highlight w:val="white"/>
                <w:lang w:val="fr-FR"/>
              </w:rPr>
            </w:pPr>
            <w:r w:rsidRPr="000A16F3">
              <w:rPr>
                <w:rFonts w:asciiTheme="minorHAnsi" w:hAnsiTheme="minorHAnsi"/>
                <w:sz w:val="21"/>
                <w:szCs w:val="21"/>
                <w:highlight w:val="white"/>
                <w:lang w:val="fr-FR"/>
              </w:rPr>
              <w:t>Gestion des déchets et des plastiques liés aux moustiquaires imprégnées d'insecticide</w:t>
            </w:r>
          </w:p>
          <w:p w14:paraId="043AFF02" w14:textId="77777777" w:rsidR="00CF6B60" w:rsidRDefault="00CF6B60" w:rsidP="00F55714">
            <w:pPr>
              <w:pStyle w:val="ListParagraph"/>
              <w:keepLines/>
              <w:numPr>
                <w:ilvl w:val="0"/>
                <w:numId w:val="17"/>
              </w:numPr>
              <w:pBdr>
                <w:top w:val="nil"/>
                <w:left w:val="nil"/>
                <w:bottom w:val="nil"/>
                <w:right w:val="nil"/>
                <w:between w:val="nil"/>
              </w:pBdr>
              <w:rPr>
                <w:rFonts w:asciiTheme="minorHAnsi" w:hAnsiTheme="minorHAnsi"/>
                <w:color w:val="000000" w:themeColor="text1"/>
                <w:sz w:val="21"/>
                <w:szCs w:val="21"/>
                <w:highlight w:val="white"/>
                <w:lang w:val="fr-FR"/>
              </w:rPr>
            </w:pPr>
            <w:r w:rsidRPr="00CF6B60">
              <w:rPr>
                <w:rFonts w:asciiTheme="minorHAnsi" w:hAnsiTheme="minorHAnsi"/>
                <w:sz w:val="21"/>
                <w:szCs w:val="21"/>
                <w:lang w:val="fr-FR"/>
              </w:rPr>
              <w:t xml:space="preserve">Réduction des déchets plastiques dans la distribution des moustiquaires imprégnées d'insecticide </w:t>
            </w:r>
            <w:r w:rsidRPr="00CF6B60">
              <w:rPr>
                <w:rFonts w:asciiTheme="minorHAnsi" w:hAnsiTheme="minorHAnsi"/>
                <w:color w:val="000000" w:themeColor="text1"/>
                <w:sz w:val="21"/>
                <w:szCs w:val="21"/>
                <w:highlight w:val="white"/>
                <w:lang w:val="fr-FR"/>
              </w:rPr>
              <w:t xml:space="preserve">                                                                                                                           </w:t>
            </w:r>
          </w:p>
          <w:p w14:paraId="06780770" w14:textId="136BCD3F" w:rsidR="004F6C74" w:rsidRPr="00CF6B60" w:rsidRDefault="00CF6B60" w:rsidP="00CF6B60">
            <w:pPr>
              <w:pStyle w:val="ListParagraph"/>
              <w:keepLines/>
              <w:pBdr>
                <w:top w:val="nil"/>
                <w:left w:val="nil"/>
                <w:bottom w:val="nil"/>
                <w:right w:val="nil"/>
                <w:between w:val="nil"/>
              </w:pBdr>
              <w:ind w:left="360"/>
              <w:rPr>
                <w:rFonts w:asciiTheme="minorHAnsi" w:hAnsiTheme="minorHAnsi"/>
                <w:color w:val="000000" w:themeColor="text1"/>
                <w:sz w:val="21"/>
                <w:szCs w:val="21"/>
                <w:highlight w:val="white"/>
                <w:lang w:val="fr-FR"/>
              </w:rPr>
            </w:pPr>
            <w:r>
              <w:rPr>
                <w:rFonts w:asciiTheme="minorHAnsi" w:hAnsiTheme="minorHAnsi"/>
                <w:color w:val="000000" w:themeColor="text1"/>
                <w:sz w:val="21"/>
                <w:szCs w:val="21"/>
                <w:highlight w:val="white"/>
                <w:lang w:val="fr-FR"/>
              </w:rPr>
              <w:t xml:space="preserve">                                                                                                                       Valeria Markova</w:t>
            </w:r>
            <w:r w:rsidRPr="00CF6B60">
              <w:rPr>
                <w:rFonts w:asciiTheme="minorHAnsi" w:hAnsiTheme="minorHAnsi"/>
                <w:color w:val="000000" w:themeColor="text1"/>
                <w:sz w:val="21"/>
                <w:szCs w:val="21"/>
                <w:highlight w:val="white"/>
                <w:lang w:val="fr-FR"/>
              </w:rPr>
              <w:t>, UNICEF</w:t>
            </w:r>
          </w:p>
          <w:p w14:paraId="59283E6C" w14:textId="1377B79C" w:rsidR="00CF6B60" w:rsidRDefault="00CF6B60" w:rsidP="00F55714">
            <w:pPr>
              <w:pStyle w:val="ListParagraph"/>
              <w:keepLines/>
              <w:numPr>
                <w:ilvl w:val="0"/>
                <w:numId w:val="18"/>
              </w:numPr>
              <w:pBdr>
                <w:top w:val="nil"/>
                <w:left w:val="nil"/>
                <w:bottom w:val="nil"/>
                <w:right w:val="nil"/>
                <w:between w:val="nil"/>
              </w:pBdr>
              <w:rPr>
                <w:rFonts w:asciiTheme="minorHAnsi" w:hAnsiTheme="minorHAnsi"/>
                <w:color w:val="000000" w:themeColor="text1"/>
                <w:sz w:val="21"/>
                <w:szCs w:val="21"/>
                <w:highlight w:val="white"/>
                <w:lang w:val="fr-FR"/>
              </w:rPr>
            </w:pPr>
            <w:r w:rsidRPr="00CF6B60">
              <w:rPr>
                <w:rFonts w:asciiTheme="minorHAnsi" w:hAnsiTheme="minorHAnsi"/>
                <w:color w:val="000000" w:themeColor="text1"/>
                <w:sz w:val="21"/>
                <w:szCs w:val="21"/>
                <w:lang w:val="fr-FR"/>
              </w:rPr>
              <w:t xml:space="preserve">Soudan – Gestion des déchets dans un environnement opérationnel complexe </w:t>
            </w:r>
            <w:r w:rsidRPr="00CF6B60">
              <w:rPr>
                <w:rFonts w:asciiTheme="minorHAnsi" w:hAnsiTheme="minorHAnsi"/>
                <w:color w:val="000000" w:themeColor="text1"/>
                <w:sz w:val="21"/>
                <w:szCs w:val="21"/>
                <w:highlight w:val="white"/>
                <w:lang w:val="fr-FR"/>
              </w:rPr>
              <w:t xml:space="preserve">                                                                                                                                </w:t>
            </w:r>
            <w:r w:rsidR="005B0AF5" w:rsidRPr="00CF6B60">
              <w:rPr>
                <w:rFonts w:asciiTheme="minorHAnsi" w:hAnsiTheme="minorHAnsi"/>
                <w:color w:val="000000" w:themeColor="text1"/>
                <w:sz w:val="21"/>
                <w:szCs w:val="21"/>
                <w:highlight w:val="white"/>
                <w:lang w:val="fr-FR"/>
              </w:rPr>
              <w:t xml:space="preserve"> </w:t>
            </w:r>
            <w:r>
              <w:rPr>
                <w:rFonts w:asciiTheme="minorHAnsi" w:hAnsiTheme="minorHAnsi"/>
                <w:color w:val="000000" w:themeColor="text1"/>
                <w:sz w:val="21"/>
                <w:szCs w:val="21"/>
                <w:highlight w:val="white"/>
                <w:lang w:val="fr-FR"/>
              </w:rPr>
              <w:t xml:space="preserve"> </w:t>
            </w:r>
          </w:p>
          <w:p w14:paraId="3CFBE610" w14:textId="37AD138E" w:rsidR="004F6C74" w:rsidRPr="00CF6B60" w:rsidRDefault="00CF6B60" w:rsidP="00CF6B60">
            <w:pPr>
              <w:keepLines/>
              <w:pBdr>
                <w:top w:val="nil"/>
                <w:left w:val="nil"/>
                <w:bottom w:val="nil"/>
                <w:right w:val="nil"/>
                <w:between w:val="nil"/>
              </w:pBdr>
              <w:rPr>
                <w:rFonts w:asciiTheme="minorHAnsi" w:hAnsiTheme="minorHAnsi"/>
                <w:color w:val="000000" w:themeColor="text1"/>
                <w:sz w:val="21"/>
                <w:szCs w:val="21"/>
                <w:highlight w:val="white"/>
                <w:lang w:val="fr-FR"/>
              </w:rPr>
            </w:pPr>
            <w:r w:rsidRPr="00FD19E9">
              <w:rPr>
                <w:rFonts w:asciiTheme="minorHAnsi" w:hAnsiTheme="minorHAnsi"/>
                <w:color w:val="000000" w:themeColor="text1"/>
                <w:sz w:val="21"/>
                <w:szCs w:val="21"/>
                <w:highlight w:val="white"/>
                <w:lang w:val="fr-CH"/>
              </w:rPr>
              <w:t xml:space="preserve">                                                                                                                                </w:t>
            </w:r>
            <w:r w:rsidRPr="00CF6B60">
              <w:rPr>
                <w:rFonts w:asciiTheme="minorHAnsi" w:hAnsiTheme="minorHAnsi"/>
                <w:color w:val="000000" w:themeColor="text1"/>
                <w:sz w:val="21"/>
                <w:szCs w:val="21"/>
                <w:highlight w:val="white"/>
              </w:rPr>
              <w:t>Hamza Sami Eljack</w:t>
            </w:r>
            <w:r w:rsidRPr="00CF6B60">
              <w:rPr>
                <w:rFonts w:asciiTheme="minorHAnsi" w:hAnsiTheme="minorHAnsi"/>
                <w:color w:val="000000" w:themeColor="text1"/>
                <w:sz w:val="21"/>
                <w:szCs w:val="21"/>
                <w:highlight w:val="white"/>
                <w:lang w:val="fr-FR"/>
              </w:rPr>
              <w:t xml:space="preserve">, </w:t>
            </w:r>
            <w:r w:rsidR="005B0AF5" w:rsidRPr="00CF6B60">
              <w:rPr>
                <w:rFonts w:asciiTheme="minorHAnsi" w:hAnsiTheme="minorHAnsi"/>
                <w:color w:val="000000" w:themeColor="text1"/>
                <w:sz w:val="21"/>
                <w:szCs w:val="21"/>
                <w:highlight w:val="white"/>
                <w:lang w:val="fr-FR"/>
              </w:rPr>
              <w:t>MSP</w:t>
            </w:r>
          </w:p>
          <w:p w14:paraId="26B5CE54" w14:textId="6B7F9DBD" w:rsidR="004F6C74" w:rsidRPr="005B0AF5" w:rsidRDefault="00DE75BF" w:rsidP="00F55714">
            <w:pPr>
              <w:keepLines/>
              <w:numPr>
                <w:ilvl w:val="0"/>
                <w:numId w:val="19"/>
              </w:numPr>
              <w:pBdr>
                <w:top w:val="nil"/>
                <w:left w:val="nil"/>
                <w:bottom w:val="nil"/>
                <w:right w:val="nil"/>
                <w:between w:val="nil"/>
              </w:pBdr>
              <w:rPr>
                <w:rFonts w:asciiTheme="minorHAnsi" w:hAnsiTheme="minorHAnsi"/>
                <w:color w:val="000000" w:themeColor="text1"/>
                <w:sz w:val="21"/>
                <w:szCs w:val="21"/>
                <w:highlight w:val="white"/>
                <w:lang w:val="fr-FR"/>
              </w:rPr>
            </w:pPr>
            <w:sdt>
              <w:sdtPr>
                <w:rPr>
                  <w:rFonts w:asciiTheme="minorHAnsi" w:hAnsiTheme="minorHAnsi"/>
                  <w:color w:val="000000" w:themeColor="text1"/>
                  <w:sz w:val="21"/>
                  <w:szCs w:val="21"/>
                  <w:lang w:val="fr-FR"/>
                </w:rPr>
                <w:tag w:val="goog_rdk_11"/>
                <w:id w:val="1610029919"/>
              </w:sdtPr>
              <w:sdtEndPr/>
              <w:sdtContent/>
            </w:sdt>
            <w:r w:rsidR="00A06489" w:rsidRPr="005B0AF5">
              <w:rPr>
                <w:rFonts w:asciiTheme="minorHAnsi" w:hAnsiTheme="minorHAnsi"/>
                <w:color w:val="000000" w:themeColor="text1"/>
                <w:sz w:val="21"/>
                <w:szCs w:val="21"/>
                <w:highlight w:val="white"/>
                <w:lang w:val="fr-FR"/>
              </w:rPr>
              <w:t xml:space="preserve">Vidéo </w:t>
            </w:r>
            <w:r w:rsidR="00CF6B60">
              <w:rPr>
                <w:rFonts w:asciiTheme="minorHAnsi" w:hAnsiTheme="minorHAnsi"/>
                <w:color w:val="000000" w:themeColor="text1"/>
                <w:sz w:val="21"/>
                <w:szCs w:val="21"/>
                <w:highlight w:val="white"/>
                <w:lang w:val="fr-FR"/>
              </w:rPr>
              <w:t>–</w:t>
            </w:r>
            <w:r w:rsidR="00A06489" w:rsidRPr="005B0AF5">
              <w:rPr>
                <w:rFonts w:asciiTheme="minorHAnsi" w:hAnsiTheme="minorHAnsi"/>
                <w:color w:val="000000" w:themeColor="text1"/>
                <w:sz w:val="21"/>
                <w:szCs w:val="21"/>
                <w:highlight w:val="white"/>
                <w:lang w:val="fr-FR"/>
              </w:rPr>
              <w:t xml:space="preserve"> </w:t>
            </w:r>
            <w:r w:rsidR="00CF6B60">
              <w:rPr>
                <w:rFonts w:asciiTheme="minorHAnsi" w:hAnsiTheme="minorHAnsi"/>
                <w:color w:val="000000" w:themeColor="text1"/>
                <w:sz w:val="21"/>
                <w:szCs w:val="21"/>
                <w:highlight w:val="white"/>
                <w:lang w:val="fr-FR"/>
              </w:rPr>
              <w:t>Gestion de déchets de MII</w:t>
            </w:r>
          </w:p>
          <w:p w14:paraId="27B9302D" w14:textId="4F7ACF83" w:rsidR="004F6C74" w:rsidRPr="000A16F3" w:rsidRDefault="00CF6B60">
            <w:pPr>
              <w:keepLines/>
              <w:pBdr>
                <w:top w:val="nil"/>
                <w:left w:val="nil"/>
                <w:bottom w:val="nil"/>
                <w:right w:val="nil"/>
                <w:between w:val="nil"/>
              </w:pBdr>
              <w:ind w:left="360"/>
              <w:rPr>
                <w:rFonts w:asciiTheme="minorHAnsi" w:hAnsiTheme="minorHAnsi"/>
                <w:color w:val="FF0000"/>
                <w:sz w:val="21"/>
                <w:szCs w:val="21"/>
                <w:highlight w:val="white"/>
                <w:lang w:val="fr-FR"/>
              </w:rPr>
            </w:pPr>
            <w:r>
              <w:rPr>
                <w:rFonts w:asciiTheme="minorHAnsi" w:hAnsiTheme="minorHAnsi"/>
                <w:color w:val="000000" w:themeColor="text1"/>
                <w:sz w:val="21"/>
                <w:szCs w:val="21"/>
                <w:highlight w:val="white"/>
                <w:lang w:val="fr-FR"/>
              </w:rPr>
              <w:t xml:space="preserve">                                                                                                                                                                  AMP</w:t>
            </w:r>
          </w:p>
        </w:tc>
      </w:tr>
      <w:tr w:rsidR="004F6C74" w:rsidRPr="000A16F3" w14:paraId="6A298EF1" w14:textId="77777777">
        <w:tc>
          <w:tcPr>
            <w:tcW w:w="1695" w:type="dxa"/>
          </w:tcPr>
          <w:p w14:paraId="12B889B1" w14:textId="7832BEDA"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16</w:t>
            </w:r>
            <w:r w:rsidR="00CF6B60">
              <w:rPr>
                <w:rFonts w:asciiTheme="minorHAnsi" w:hAnsiTheme="minorHAnsi"/>
                <w:sz w:val="21"/>
                <w:szCs w:val="21"/>
                <w:lang w:val="fr-FR"/>
              </w:rPr>
              <w:t>h</w:t>
            </w:r>
            <w:r w:rsidRPr="000A16F3">
              <w:rPr>
                <w:rFonts w:asciiTheme="minorHAnsi" w:hAnsiTheme="minorHAnsi"/>
                <w:sz w:val="21"/>
                <w:szCs w:val="21"/>
                <w:lang w:val="fr-FR"/>
              </w:rPr>
              <w:t>25 – 16</w:t>
            </w:r>
            <w:r w:rsidR="00CF6B60">
              <w:rPr>
                <w:rFonts w:asciiTheme="minorHAnsi" w:hAnsiTheme="minorHAnsi"/>
                <w:sz w:val="21"/>
                <w:szCs w:val="21"/>
                <w:lang w:val="fr-FR"/>
              </w:rPr>
              <w:t>h40</w:t>
            </w:r>
          </w:p>
        </w:tc>
        <w:tc>
          <w:tcPr>
            <w:tcW w:w="7941" w:type="dxa"/>
          </w:tcPr>
          <w:p w14:paraId="4C86F75C"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Questions et réponses, discussion</w:t>
            </w:r>
          </w:p>
          <w:p w14:paraId="70CC56C4" w14:textId="77777777" w:rsidR="004F6C74" w:rsidRPr="000A16F3" w:rsidRDefault="004F6C74">
            <w:pPr>
              <w:rPr>
                <w:rFonts w:asciiTheme="minorHAnsi" w:hAnsiTheme="minorHAnsi"/>
                <w:sz w:val="21"/>
                <w:szCs w:val="21"/>
                <w:lang w:val="fr-FR"/>
              </w:rPr>
            </w:pPr>
          </w:p>
        </w:tc>
      </w:tr>
      <w:tr w:rsidR="004F6C74" w:rsidRPr="000A16F3" w14:paraId="2AA8C8B4" w14:textId="77777777">
        <w:tc>
          <w:tcPr>
            <w:tcW w:w="1695" w:type="dxa"/>
          </w:tcPr>
          <w:p w14:paraId="575DA969" w14:textId="6A19962B"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16</w:t>
            </w:r>
            <w:r w:rsidR="00CF6B60">
              <w:rPr>
                <w:rFonts w:asciiTheme="minorHAnsi" w:hAnsiTheme="minorHAnsi"/>
                <w:sz w:val="21"/>
                <w:szCs w:val="21"/>
                <w:lang w:val="fr-FR"/>
              </w:rPr>
              <w:t>h40</w:t>
            </w:r>
            <w:r w:rsidRPr="000A16F3">
              <w:rPr>
                <w:rFonts w:asciiTheme="minorHAnsi" w:hAnsiTheme="minorHAnsi"/>
                <w:sz w:val="21"/>
                <w:szCs w:val="21"/>
                <w:lang w:val="fr-FR"/>
              </w:rPr>
              <w:t xml:space="preserve"> – 17</w:t>
            </w:r>
            <w:r w:rsidR="00CF6B60">
              <w:rPr>
                <w:rFonts w:asciiTheme="minorHAnsi" w:hAnsiTheme="minorHAnsi"/>
                <w:sz w:val="21"/>
                <w:szCs w:val="21"/>
                <w:lang w:val="fr-FR"/>
              </w:rPr>
              <w:t>h3</w:t>
            </w:r>
            <w:r w:rsidRPr="000A16F3">
              <w:rPr>
                <w:rFonts w:asciiTheme="minorHAnsi" w:hAnsiTheme="minorHAnsi"/>
                <w:sz w:val="21"/>
                <w:szCs w:val="21"/>
                <w:lang w:val="fr-FR"/>
              </w:rPr>
              <w:t>0</w:t>
            </w:r>
          </w:p>
        </w:tc>
        <w:tc>
          <w:tcPr>
            <w:tcW w:w="7941" w:type="dxa"/>
          </w:tcPr>
          <w:p w14:paraId="3F3916A2" w14:textId="77777777" w:rsidR="002D4A24" w:rsidRPr="000A16F3" w:rsidRDefault="002D4A24">
            <w:pPr>
              <w:rPr>
                <w:rFonts w:asciiTheme="minorHAnsi" w:hAnsiTheme="minorHAnsi"/>
                <w:sz w:val="21"/>
                <w:szCs w:val="21"/>
                <w:lang w:val="fr-FR"/>
              </w:rPr>
            </w:pPr>
            <w:r w:rsidRPr="000A16F3">
              <w:rPr>
                <w:rFonts w:asciiTheme="minorHAnsi" w:hAnsiTheme="minorHAnsi"/>
                <w:sz w:val="21"/>
                <w:szCs w:val="21"/>
                <w:lang w:val="fr-FR"/>
              </w:rPr>
              <w:t>Table ronde : Planifier dans un contexte différent</w:t>
            </w:r>
          </w:p>
          <w:p w14:paraId="0C261780" w14:textId="66C45588" w:rsidR="004F6C74" w:rsidRPr="000A16F3" w:rsidRDefault="00A06489" w:rsidP="00F55714">
            <w:pPr>
              <w:pStyle w:val="ListParagraph"/>
              <w:numPr>
                <w:ilvl w:val="0"/>
                <w:numId w:val="2"/>
              </w:numPr>
              <w:rPr>
                <w:rFonts w:asciiTheme="minorHAnsi" w:hAnsiTheme="minorHAnsi"/>
                <w:sz w:val="21"/>
                <w:szCs w:val="21"/>
                <w:lang w:val="fr-FR"/>
              </w:rPr>
            </w:pPr>
            <w:r w:rsidRPr="000A16F3">
              <w:rPr>
                <w:rFonts w:asciiTheme="minorHAnsi" w:hAnsiTheme="minorHAnsi"/>
                <w:sz w:val="21"/>
                <w:szCs w:val="21"/>
                <w:lang w:val="fr-FR"/>
              </w:rPr>
              <w:t xml:space="preserve">Quelles modifications faut-il apporter à la distribution des </w:t>
            </w:r>
            <w:r w:rsidR="005B0AF5">
              <w:rPr>
                <w:rFonts w:asciiTheme="minorHAnsi" w:hAnsiTheme="minorHAnsi"/>
                <w:sz w:val="21"/>
                <w:szCs w:val="21"/>
                <w:lang w:val="fr-FR"/>
              </w:rPr>
              <w:t>MII</w:t>
            </w:r>
            <w:r w:rsidRPr="000A16F3">
              <w:rPr>
                <w:rFonts w:asciiTheme="minorHAnsi" w:hAnsiTheme="minorHAnsi"/>
                <w:sz w:val="21"/>
                <w:szCs w:val="21"/>
                <w:lang w:val="fr-FR"/>
              </w:rPr>
              <w:t xml:space="preserve"> dans </w:t>
            </w:r>
            <w:r w:rsidR="005B0AF5">
              <w:rPr>
                <w:rFonts w:asciiTheme="minorHAnsi" w:hAnsiTheme="minorHAnsi"/>
                <w:sz w:val="21"/>
                <w:szCs w:val="21"/>
                <w:lang w:val="fr-FR"/>
              </w:rPr>
              <w:t>un</w:t>
            </w:r>
            <w:r w:rsidRPr="000A16F3">
              <w:rPr>
                <w:rFonts w:asciiTheme="minorHAnsi" w:hAnsiTheme="minorHAnsi"/>
                <w:sz w:val="21"/>
                <w:szCs w:val="21"/>
                <w:lang w:val="fr-FR"/>
              </w:rPr>
              <w:t xml:space="preserve"> contexte </w:t>
            </w:r>
            <w:r w:rsidR="005B0AF5">
              <w:rPr>
                <w:rFonts w:asciiTheme="minorHAnsi" w:hAnsiTheme="minorHAnsi"/>
                <w:sz w:val="21"/>
                <w:szCs w:val="21"/>
                <w:lang w:val="fr-FR"/>
              </w:rPr>
              <w:t>changé en termes de</w:t>
            </w:r>
            <w:r w:rsidRPr="000A16F3">
              <w:rPr>
                <w:rFonts w:asciiTheme="minorHAnsi" w:hAnsiTheme="minorHAnsi"/>
                <w:sz w:val="21"/>
                <w:szCs w:val="21"/>
                <w:lang w:val="fr-FR"/>
              </w:rPr>
              <w:t xml:space="preserve"> financement ?</w:t>
            </w:r>
          </w:p>
          <w:p w14:paraId="2C604A64" w14:textId="77777777" w:rsidR="002D4A24" w:rsidRPr="000A16F3" w:rsidRDefault="002D4A24" w:rsidP="002D4A24">
            <w:pPr>
              <w:rPr>
                <w:rFonts w:asciiTheme="minorHAnsi" w:hAnsiTheme="minorHAnsi"/>
                <w:i/>
                <w:iCs/>
                <w:sz w:val="21"/>
                <w:szCs w:val="21"/>
                <w:lang w:val="fr-FR"/>
              </w:rPr>
            </w:pPr>
          </w:p>
          <w:p w14:paraId="05129D59" w14:textId="15122E62" w:rsidR="004F6C74" w:rsidRPr="000A16F3" w:rsidRDefault="00A06489" w:rsidP="002D4A24">
            <w:pPr>
              <w:rPr>
                <w:rFonts w:asciiTheme="minorHAnsi" w:hAnsiTheme="minorHAnsi"/>
                <w:sz w:val="21"/>
                <w:szCs w:val="21"/>
                <w:lang w:val="fr-FR"/>
              </w:rPr>
            </w:pPr>
            <w:r w:rsidRPr="000A16F3">
              <w:rPr>
                <w:rFonts w:asciiTheme="minorHAnsi" w:hAnsiTheme="minorHAnsi"/>
                <w:i/>
                <w:iCs/>
                <w:sz w:val="21"/>
                <w:szCs w:val="21"/>
                <w:lang w:val="fr-FR"/>
              </w:rPr>
              <w:t>Modérateur:</w:t>
            </w:r>
            <w:r w:rsidR="005B0AF5">
              <w:rPr>
                <w:rFonts w:asciiTheme="minorHAnsi" w:hAnsiTheme="minorHAnsi"/>
                <w:i/>
                <w:iCs/>
                <w:sz w:val="21"/>
                <w:szCs w:val="21"/>
                <w:lang w:val="fr-FR"/>
              </w:rPr>
              <w:t xml:space="preserve"> </w:t>
            </w:r>
            <w:r w:rsidRPr="000A16F3">
              <w:rPr>
                <w:rFonts w:asciiTheme="minorHAnsi" w:hAnsiTheme="minorHAnsi"/>
                <w:sz w:val="21"/>
                <w:szCs w:val="21"/>
                <w:lang w:val="fr-FR"/>
              </w:rPr>
              <w:t>Giovanni Dusabe, AMP</w:t>
            </w:r>
          </w:p>
          <w:p w14:paraId="362B0998" w14:textId="77777777" w:rsidR="004F6C74" w:rsidRPr="000A16F3" w:rsidRDefault="004F6C74">
            <w:pPr>
              <w:rPr>
                <w:rFonts w:asciiTheme="minorHAnsi" w:hAnsiTheme="minorHAnsi"/>
                <w:sz w:val="21"/>
                <w:szCs w:val="21"/>
                <w:lang w:val="fr-FR"/>
              </w:rPr>
            </w:pPr>
          </w:p>
          <w:p w14:paraId="2C1BD0C8" w14:textId="4C7856E1" w:rsidR="004F6C74" w:rsidRPr="00CF6B60" w:rsidRDefault="005B0AF5">
            <w:pPr>
              <w:rPr>
                <w:rFonts w:asciiTheme="minorHAnsi" w:hAnsiTheme="minorHAnsi"/>
                <w:color w:val="000000" w:themeColor="text1"/>
                <w:sz w:val="21"/>
                <w:szCs w:val="21"/>
                <w:lang w:val="fr-FR"/>
              </w:rPr>
            </w:pPr>
            <w:r w:rsidRPr="00CF6B60">
              <w:rPr>
                <w:rFonts w:asciiTheme="minorHAnsi" w:hAnsiTheme="minorHAnsi"/>
                <w:i/>
                <w:iCs/>
                <w:color w:val="000000" w:themeColor="text1"/>
                <w:sz w:val="21"/>
                <w:szCs w:val="21"/>
                <w:lang w:val="fr-FR"/>
              </w:rPr>
              <w:t>Membres du panel</w:t>
            </w:r>
            <w:r w:rsidRPr="00CF6B60">
              <w:rPr>
                <w:rFonts w:asciiTheme="minorHAnsi" w:hAnsiTheme="minorHAnsi"/>
                <w:color w:val="000000" w:themeColor="text1"/>
                <w:sz w:val="21"/>
                <w:szCs w:val="21"/>
                <w:lang w:val="fr-FR"/>
              </w:rPr>
              <w:t>:</w:t>
            </w:r>
          </w:p>
          <w:p w14:paraId="3BDA1585" w14:textId="522C50FA" w:rsidR="00CF6B60" w:rsidRDefault="00CF6B60" w:rsidP="00F55714">
            <w:pPr>
              <w:pStyle w:val="ListParagraph"/>
              <w:numPr>
                <w:ilvl w:val="0"/>
                <w:numId w:val="6"/>
              </w:numPr>
              <w:rPr>
                <w:rFonts w:asciiTheme="minorHAnsi" w:hAnsiTheme="minorHAnsi"/>
                <w:color w:val="000000" w:themeColor="text1"/>
                <w:sz w:val="21"/>
                <w:szCs w:val="21"/>
              </w:rPr>
            </w:pPr>
            <w:r>
              <w:rPr>
                <w:rFonts w:asciiTheme="minorHAnsi" w:hAnsiTheme="minorHAnsi"/>
                <w:color w:val="000000" w:themeColor="text1"/>
                <w:sz w:val="21"/>
                <w:szCs w:val="21"/>
              </w:rPr>
              <w:t>Aissate Koné, PNLP Mali</w:t>
            </w:r>
          </w:p>
          <w:p w14:paraId="387852D4" w14:textId="77777777" w:rsidR="00CF6B60" w:rsidRDefault="00CF6B60" w:rsidP="00F55714">
            <w:pPr>
              <w:pStyle w:val="ListParagraph"/>
              <w:numPr>
                <w:ilvl w:val="0"/>
                <w:numId w:val="6"/>
              </w:numPr>
              <w:rPr>
                <w:rFonts w:asciiTheme="minorHAnsi" w:hAnsiTheme="minorHAnsi"/>
                <w:color w:val="000000" w:themeColor="text1"/>
                <w:sz w:val="21"/>
                <w:szCs w:val="21"/>
              </w:rPr>
            </w:pPr>
            <w:r>
              <w:rPr>
                <w:rFonts w:asciiTheme="minorHAnsi" w:hAnsiTheme="minorHAnsi"/>
                <w:color w:val="000000" w:themeColor="text1"/>
                <w:sz w:val="21"/>
                <w:szCs w:val="21"/>
              </w:rPr>
              <w:t xml:space="preserve">Orezi Adhekoyibo, CRS Nigeria </w:t>
            </w:r>
          </w:p>
          <w:p w14:paraId="020B1AAB" w14:textId="27FC5C11" w:rsidR="00CF6B60" w:rsidRDefault="00CF6B60" w:rsidP="00F55714">
            <w:pPr>
              <w:pStyle w:val="ListParagraph"/>
              <w:numPr>
                <w:ilvl w:val="0"/>
                <w:numId w:val="6"/>
              </w:numPr>
              <w:rPr>
                <w:rFonts w:asciiTheme="minorHAnsi" w:hAnsiTheme="minorHAnsi"/>
                <w:color w:val="000000" w:themeColor="text1"/>
                <w:sz w:val="21"/>
                <w:szCs w:val="21"/>
              </w:rPr>
            </w:pPr>
            <w:r>
              <w:rPr>
                <w:rFonts w:asciiTheme="minorHAnsi" w:hAnsiTheme="minorHAnsi"/>
                <w:color w:val="000000" w:themeColor="text1"/>
                <w:sz w:val="21"/>
                <w:szCs w:val="21"/>
              </w:rPr>
              <w:t xml:space="preserve">Rock Aikpon, PNLP Benin </w:t>
            </w:r>
          </w:p>
          <w:p w14:paraId="422543DA" w14:textId="4C047145" w:rsidR="004F6C74" w:rsidRPr="00CF6B60" w:rsidRDefault="00CF6B60" w:rsidP="00F55714">
            <w:pPr>
              <w:pStyle w:val="ListParagraph"/>
              <w:numPr>
                <w:ilvl w:val="0"/>
                <w:numId w:val="6"/>
              </w:numPr>
              <w:rPr>
                <w:rFonts w:asciiTheme="minorHAnsi" w:hAnsiTheme="minorHAnsi"/>
                <w:color w:val="000000" w:themeColor="text1"/>
                <w:sz w:val="21"/>
                <w:szCs w:val="21"/>
              </w:rPr>
            </w:pPr>
            <w:r w:rsidRPr="00CF6B60">
              <w:rPr>
                <w:rFonts w:asciiTheme="minorHAnsi" w:hAnsiTheme="minorHAnsi"/>
                <w:color w:val="000000" w:themeColor="text1"/>
                <w:sz w:val="21"/>
                <w:szCs w:val="21"/>
              </w:rPr>
              <w:t xml:space="preserve">Medard Rukaari, </w:t>
            </w:r>
            <w:r>
              <w:rPr>
                <w:rFonts w:asciiTheme="minorHAnsi" w:hAnsiTheme="minorHAnsi"/>
                <w:color w:val="000000" w:themeColor="text1"/>
                <w:sz w:val="21"/>
                <w:szCs w:val="21"/>
              </w:rPr>
              <w:t>PNEP</w:t>
            </w:r>
            <w:r w:rsidRPr="00CF6B60">
              <w:rPr>
                <w:rFonts w:asciiTheme="minorHAnsi" w:hAnsiTheme="minorHAnsi"/>
                <w:color w:val="000000" w:themeColor="text1"/>
                <w:sz w:val="21"/>
                <w:szCs w:val="21"/>
              </w:rPr>
              <w:t xml:space="preserve"> </w:t>
            </w:r>
            <w:r>
              <w:rPr>
                <w:rFonts w:asciiTheme="minorHAnsi" w:hAnsiTheme="minorHAnsi"/>
                <w:color w:val="000000" w:themeColor="text1"/>
                <w:sz w:val="21"/>
                <w:szCs w:val="21"/>
              </w:rPr>
              <w:t>Ou</w:t>
            </w:r>
            <w:r w:rsidRPr="00CF6B60">
              <w:rPr>
                <w:rFonts w:asciiTheme="minorHAnsi" w:hAnsiTheme="minorHAnsi"/>
                <w:color w:val="000000" w:themeColor="text1"/>
                <w:sz w:val="21"/>
                <w:szCs w:val="21"/>
              </w:rPr>
              <w:t>ganda</w:t>
            </w:r>
          </w:p>
        </w:tc>
      </w:tr>
      <w:tr w:rsidR="004F6C74" w:rsidRPr="00FD19E9" w14:paraId="143E83D9" w14:textId="77777777">
        <w:tc>
          <w:tcPr>
            <w:tcW w:w="1695" w:type="dxa"/>
          </w:tcPr>
          <w:p w14:paraId="2828784F"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 xml:space="preserve">17h20 – 17h30   </w:t>
            </w:r>
          </w:p>
        </w:tc>
        <w:tc>
          <w:tcPr>
            <w:tcW w:w="7941" w:type="dxa"/>
          </w:tcPr>
          <w:p w14:paraId="339C3D26"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Conclusion, planification pour le jour 4</w:t>
            </w:r>
          </w:p>
          <w:p w14:paraId="0BE2BB77" w14:textId="77777777" w:rsidR="004F6C74" w:rsidRPr="000A16F3" w:rsidRDefault="004F6C74">
            <w:pPr>
              <w:rPr>
                <w:rFonts w:asciiTheme="minorHAnsi" w:hAnsiTheme="minorHAnsi"/>
                <w:sz w:val="21"/>
                <w:szCs w:val="21"/>
                <w:lang w:val="fr-FR"/>
              </w:rPr>
            </w:pPr>
          </w:p>
        </w:tc>
      </w:tr>
      <w:tr w:rsidR="004F6C74" w:rsidRPr="000A16F3" w14:paraId="4466263F" w14:textId="77777777">
        <w:tc>
          <w:tcPr>
            <w:tcW w:w="1695" w:type="dxa"/>
          </w:tcPr>
          <w:p w14:paraId="3D54D77A"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18h30 - 21h00</w:t>
            </w:r>
          </w:p>
        </w:tc>
        <w:tc>
          <w:tcPr>
            <w:tcW w:w="7941" w:type="dxa"/>
          </w:tcPr>
          <w:p w14:paraId="7ADB2D45" w14:textId="77777777" w:rsidR="004F6C74" w:rsidRPr="000A16F3" w:rsidRDefault="00A06489">
            <w:pPr>
              <w:rPr>
                <w:rFonts w:asciiTheme="minorHAnsi" w:hAnsiTheme="minorHAnsi"/>
                <w:sz w:val="21"/>
                <w:szCs w:val="21"/>
                <w:lang w:val="fr-FR"/>
              </w:rPr>
            </w:pPr>
            <w:r w:rsidRPr="000A16F3">
              <w:rPr>
                <w:rFonts w:asciiTheme="minorHAnsi" w:hAnsiTheme="minorHAnsi"/>
                <w:sz w:val="21"/>
                <w:szCs w:val="21"/>
                <w:lang w:val="fr-FR"/>
              </w:rPr>
              <w:t>Dîner de conférence</w:t>
            </w:r>
          </w:p>
          <w:p w14:paraId="4564BAFC" w14:textId="77777777" w:rsidR="004F6C74" w:rsidRPr="000A16F3" w:rsidRDefault="004F6C74">
            <w:pPr>
              <w:rPr>
                <w:rFonts w:asciiTheme="minorHAnsi" w:hAnsiTheme="minorHAnsi"/>
                <w:sz w:val="21"/>
                <w:szCs w:val="21"/>
                <w:lang w:val="fr-FR"/>
              </w:rPr>
            </w:pPr>
          </w:p>
        </w:tc>
      </w:tr>
    </w:tbl>
    <w:p w14:paraId="1DD60A6B" w14:textId="77777777" w:rsidR="004F6C74" w:rsidRPr="000A16F3" w:rsidRDefault="004F6C74">
      <w:pPr>
        <w:spacing w:after="0" w:line="240" w:lineRule="auto"/>
        <w:rPr>
          <w:rFonts w:asciiTheme="minorHAnsi" w:hAnsiTheme="minorHAnsi"/>
          <w:sz w:val="21"/>
          <w:szCs w:val="21"/>
          <w:lang w:val="fr-FR"/>
        </w:rPr>
      </w:pPr>
    </w:p>
    <w:p w14:paraId="375A61F2" w14:textId="77777777" w:rsidR="004F6C74" w:rsidRPr="000A16F3" w:rsidRDefault="004F6C74">
      <w:pPr>
        <w:spacing w:after="0" w:line="240" w:lineRule="auto"/>
        <w:rPr>
          <w:b/>
          <w:bCs/>
          <w:sz w:val="22"/>
          <w:szCs w:val="22"/>
          <w:lang w:val="fr-FR"/>
        </w:rPr>
      </w:pPr>
    </w:p>
    <w:p w14:paraId="216C47CC" w14:textId="77777777" w:rsidR="004F6C74" w:rsidRPr="000A16F3" w:rsidRDefault="004F6C74">
      <w:pPr>
        <w:spacing w:after="0" w:line="240" w:lineRule="auto"/>
        <w:rPr>
          <w:b/>
          <w:bCs/>
          <w:sz w:val="22"/>
          <w:szCs w:val="22"/>
          <w:lang w:val="fr-FR"/>
        </w:rPr>
      </w:pPr>
    </w:p>
    <w:p w14:paraId="520B3081" w14:textId="77777777" w:rsidR="004F6C74" w:rsidRPr="000A16F3" w:rsidRDefault="004F6C74">
      <w:pPr>
        <w:spacing w:after="0" w:line="240" w:lineRule="auto"/>
        <w:rPr>
          <w:b/>
          <w:bCs/>
          <w:sz w:val="22"/>
          <w:szCs w:val="22"/>
          <w:lang w:val="fr-FR"/>
        </w:rPr>
      </w:pPr>
    </w:p>
    <w:p w14:paraId="1250A513" w14:textId="77777777" w:rsidR="004F6C74" w:rsidRPr="000A16F3" w:rsidRDefault="00A06489">
      <w:pPr>
        <w:spacing w:after="0" w:line="240" w:lineRule="auto"/>
        <w:rPr>
          <w:b/>
          <w:bCs/>
          <w:sz w:val="22"/>
          <w:szCs w:val="22"/>
          <w:lang w:val="fr-FR"/>
        </w:rPr>
      </w:pPr>
      <w:r w:rsidRPr="000A16F3">
        <w:rPr>
          <w:b/>
          <w:bCs/>
          <w:sz w:val="22"/>
          <w:szCs w:val="22"/>
          <w:highlight w:val="cyan"/>
          <w:lang w:val="fr-FR"/>
        </w:rPr>
        <w:t>Jour 4 : 27 février 2026 (piste AMP)</w:t>
      </w:r>
      <w:r w:rsidRPr="000A16F3">
        <w:rPr>
          <w:b/>
          <w:bCs/>
          <w:sz w:val="22"/>
          <w:szCs w:val="22"/>
          <w:lang w:val="fr-FR"/>
        </w:rPr>
        <w:t xml:space="preserve">  </w:t>
      </w:r>
    </w:p>
    <w:p w14:paraId="3AD98612" w14:textId="77777777" w:rsidR="004F6C74" w:rsidRPr="000A16F3" w:rsidRDefault="004F6C74">
      <w:pPr>
        <w:spacing w:after="0" w:line="240" w:lineRule="auto"/>
        <w:rPr>
          <w:b/>
          <w:bCs/>
          <w:sz w:val="22"/>
          <w:szCs w:val="22"/>
          <w:lang w:val="fr-FR"/>
        </w:rPr>
      </w:pPr>
    </w:p>
    <w:tbl>
      <w:tblPr>
        <w:tblStyle w:val="aa"/>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7953"/>
      </w:tblGrid>
      <w:tr w:rsidR="004F6C74" w:rsidRPr="000A16F3" w14:paraId="22D748B2" w14:textId="77777777">
        <w:tc>
          <w:tcPr>
            <w:tcW w:w="1695" w:type="dxa"/>
          </w:tcPr>
          <w:p w14:paraId="45F934E9" w14:textId="77777777" w:rsidR="004F6C74" w:rsidRPr="000A16F3" w:rsidRDefault="00A06489" w:rsidP="002D4A24">
            <w:pPr>
              <w:jc w:val="center"/>
              <w:rPr>
                <w:rFonts w:asciiTheme="minorHAnsi" w:hAnsiTheme="minorHAnsi"/>
                <w:b/>
                <w:bCs/>
                <w:sz w:val="21"/>
                <w:szCs w:val="21"/>
                <w:lang w:val="fr-FR"/>
              </w:rPr>
            </w:pPr>
            <w:r w:rsidRPr="000A16F3">
              <w:rPr>
                <w:rFonts w:asciiTheme="minorHAnsi" w:hAnsiTheme="minorHAnsi"/>
                <w:b/>
                <w:bCs/>
                <w:sz w:val="21"/>
                <w:szCs w:val="21"/>
                <w:lang w:val="fr-FR"/>
              </w:rPr>
              <w:t>Temps</w:t>
            </w:r>
          </w:p>
        </w:tc>
        <w:tc>
          <w:tcPr>
            <w:tcW w:w="7953" w:type="dxa"/>
          </w:tcPr>
          <w:p w14:paraId="046F965B" w14:textId="77777777" w:rsidR="004F6C74" w:rsidRPr="000A16F3" w:rsidRDefault="00A06489" w:rsidP="002D4A24">
            <w:pPr>
              <w:jc w:val="center"/>
              <w:rPr>
                <w:rFonts w:asciiTheme="minorHAnsi" w:hAnsiTheme="minorHAnsi"/>
                <w:b/>
                <w:bCs/>
                <w:sz w:val="21"/>
                <w:szCs w:val="21"/>
                <w:lang w:val="fr-FR"/>
              </w:rPr>
            </w:pPr>
            <w:r w:rsidRPr="000A16F3">
              <w:rPr>
                <w:rFonts w:asciiTheme="minorHAnsi" w:hAnsiTheme="minorHAnsi"/>
                <w:b/>
                <w:bCs/>
                <w:sz w:val="21"/>
                <w:szCs w:val="21"/>
                <w:lang w:val="fr-FR"/>
              </w:rPr>
              <w:t>Sujet</w:t>
            </w:r>
          </w:p>
          <w:p w14:paraId="47E7CE04" w14:textId="77777777" w:rsidR="004F6C74" w:rsidRPr="000A16F3" w:rsidRDefault="004F6C74" w:rsidP="002D4A24">
            <w:pPr>
              <w:jc w:val="center"/>
              <w:rPr>
                <w:rFonts w:asciiTheme="minorHAnsi" w:hAnsiTheme="minorHAnsi"/>
                <w:b/>
                <w:bCs/>
                <w:sz w:val="21"/>
                <w:szCs w:val="21"/>
                <w:lang w:val="fr-FR"/>
              </w:rPr>
            </w:pPr>
          </w:p>
        </w:tc>
      </w:tr>
      <w:tr w:rsidR="004F6C74" w:rsidRPr="000A16F3" w14:paraId="526D96FA" w14:textId="77777777">
        <w:tc>
          <w:tcPr>
            <w:tcW w:w="1695" w:type="dxa"/>
          </w:tcPr>
          <w:p w14:paraId="380C94F4"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8h45 – 9h00</w:t>
            </w:r>
          </w:p>
        </w:tc>
        <w:tc>
          <w:tcPr>
            <w:tcW w:w="7953" w:type="dxa"/>
          </w:tcPr>
          <w:p w14:paraId="55BB28A2"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Arrivée des participants</w:t>
            </w:r>
          </w:p>
          <w:p w14:paraId="0812C072" w14:textId="77777777" w:rsidR="004F6C74" w:rsidRPr="000A16F3" w:rsidRDefault="004F6C74" w:rsidP="002D4A24">
            <w:pPr>
              <w:rPr>
                <w:rFonts w:asciiTheme="minorHAnsi" w:hAnsiTheme="minorHAnsi"/>
                <w:sz w:val="21"/>
                <w:szCs w:val="21"/>
                <w:lang w:val="fr-FR"/>
              </w:rPr>
            </w:pPr>
          </w:p>
        </w:tc>
      </w:tr>
      <w:tr w:rsidR="004F6C74" w:rsidRPr="00FD19E9" w14:paraId="4A72F636" w14:textId="77777777">
        <w:tc>
          <w:tcPr>
            <w:tcW w:w="1695" w:type="dxa"/>
          </w:tcPr>
          <w:p w14:paraId="5145CC30"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9h00 – 9h10</w:t>
            </w:r>
          </w:p>
        </w:tc>
        <w:tc>
          <w:tcPr>
            <w:tcW w:w="7953" w:type="dxa"/>
          </w:tcPr>
          <w:p w14:paraId="7DB71F55"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Bienvenue au jour 4</w:t>
            </w:r>
          </w:p>
          <w:p w14:paraId="7539EE2C" w14:textId="481DCF88"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 xml:space="preserve">                                                                                               </w:t>
            </w:r>
            <w:r w:rsidR="005B0AF5">
              <w:rPr>
                <w:rFonts w:asciiTheme="minorHAnsi" w:hAnsiTheme="minorHAnsi"/>
                <w:sz w:val="21"/>
                <w:szCs w:val="21"/>
                <w:lang w:val="fr-FR"/>
              </w:rPr>
              <w:t xml:space="preserve"> </w:t>
            </w:r>
            <w:r w:rsidRPr="000A16F3">
              <w:rPr>
                <w:rFonts w:asciiTheme="minorHAnsi" w:hAnsiTheme="minorHAnsi"/>
                <w:sz w:val="21"/>
                <w:szCs w:val="21"/>
                <w:lang w:val="fr-FR"/>
              </w:rPr>
              <w:t>Modérateur : Prince Owusu, PSI/Evolve</w:t>
            </w:r>
          </w:p>
        </w:tc>
      </w:tr>
      <w:tr w:rsidR="004F6C74" w:rsidRPr="000A16F3" w14:paraId="4B374E02" w14:textId="77777777">
        <w:tc>
          <w:tcPr>
            <w:tcW w:w="1695" w:type="dxa"/>
          </w:tcPr>
          <w:p w14:paraId="375C4292"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 xml:space="preserve">9h10 – 9h30  </w:t>
            </w:r>
          </w:p>
        </w:tc>
        <w:tc>
          <w:tcPr>
            <w:tcW w:w="7953" w:type="dxa"/>
          </w:tcPr>
          <w:p w14:paraId="6972A36B"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Adaptation infranationale de la distribution des moustiquaires imprégnées d'insecticide pour optimiser la lutte contre le paludisme</w:t>
            </w:r>
          </w:p>
          <w:p w14:paraId="6DF42B8A"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lastRenderedPageBreak/>
              <w:t xml:space="preserve">                                                                                                                 Andrew Glover, Imperial College</w:t>
            </w:r>
          </w:p>
        </w:tc>
      </w:tr>
      <w:tr w:rsidR="004F6C74" w:rsidRPr="000A16F3" w14:paraId="69FF9E4D" w14:textId="77777777">
        <w:tc>
          <w:tcPr>
            <w:tcW w:w="1695" w:type="dxa"/>
          </w:tcPr>
          <w:p w14:paraId="23B88CC1"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lastRenderedPageBreak/>
              <w:t>9h30 – 9h45</w:t>
            </w:r>
          </w:p>
        </w:tc>
        <w:tc>
          <w:tcPr>
            <w:tcW w:w="7953" w:type="dxa"/>
          </w:tcPr>
          <w:p w14:paraId="79FC7C69"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Questions et réponses, discussion</w:t>
            </w:r>
          </w:p>
          <w:p w14:paraId="663DC01A" w14:textId="77777777" w:rsidR="004F6C74" w:rsidRPr="000A16F3" w:rsidRDefault="004F6C74" w:rsidP="002D4A24">
            <w:pPr>
              <w:rPr>
                <w:rFonts w:asciiTheme="minorHAnsi" w:hAnsiTheme="minorHAnsi"/>
                <w:sz w:val="21"/>
                <w:szCs w:val="21"/>
                <w:lang w:val="fr-FR"/>
              </w:rPr>
            </w:pPr>
          </w:p>
        </w:tc>
      </w:tr>
      <w:tr w:rsidR="004F6C74" w:rsidRPr="000A16F3" w14:paraId="1D06CB90" w14:textId="77777777">
        <w:tc>
          <w:tcPr>
            <w:tcW w:w="1695" w:type="dxa"/>
          </w:tcPr>
          <w:p w14:paraId="0E68EFA7"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9h45 – 10h25</w:t>
            </w:r>
          </w:p>
        </w:tc>
        <w:tc>
          <w:tcPr>
            <w:tcW w:w="7953" w:type="dxa"/>
          </w:tcPr>
          <w:p w14:paraId="6ABEA0EC" w14:textId="0B4B30D0"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Expériences nationales en matière de prise de décision concernant les canaux</w:t>
            </w:r>
            <w:r w:rsidR="005B0AF5">
              <w:rPr>
                <w:rFonts w:asciiTheme="minorHAnsi" w:hAnsiTheme="minorHAnsi"/>
                <w:sz w:val="21"/>
                <w:szCs w:val="21"/>
                <w:lang w:val="fr-FR"/>
              </w:rPr>
              <w:t xml:space="preserve"> de distribution de MII</w:t>
            </w:r>
          </w:p>
          <w:p w14:paraId="2E3073F9" w14:textId="60D6F562" w:rsidR="004F6C74" w:rsidRPr="000A16F3" w:rsidRDefault="00A06489" w:rsidP="00F55714">
            <w:pPr>
              <w:numPr>
                <w:ilvl w:val="0"/>
                <w:numId w:val="7"/>
              </w:numPr>
              <w:rPr>
                <w:rFonts w:asciiTheme="minorHAnsi" w:hAnsiTheme="minorHAnsi"/>
                <w:sz w:val="21"/>
                <w:szCs w:val="21"/>
                <w:lang w:val="fr-FR"/>
              </w:rPr>
            </w:pPr>
            <w:r w:rsidRPr="000A16F3">
              <w:rPr>
                <w:rFonts w:asciiTheme="minorHAnsi" w:hAnsiTheme="minorHAnsi"/>
                <w:sz w:val="21"/>
                <w:szCs w:val="21"/>
                <w:lang w:val="fr-FR"/>
              </w:rPr>
              <w:t xml:space="preserve">Nigéria : Élaboration d'un guide et d'outils de sélection des </w:t>
            </w:r>
            <w:r w:rsidR="005B0AF5">
              <w:rPr>
                <w:rFonts w:asciiTheme="minorHAnsi" w:hAnsiTheme="minorHAnsi"/>
                <w:sz w:val="21"/>
                <w:szCs w:val="21"/>
                <w:lang w:val="fr-FR"/>
              </w:rPr>
              <w:t>canaux de distribution de MII</w:t>
            </w:r>
            <w:r w:rsidRPr="000A16F3">
              <w:rPr>
                <w:rFonts w:asciiTheme="minorHAnsi" w:hAnsiTheme="minorHAnsi"/>
                <w:sz w:val="21"/>
                <w:szCs w:val="21"/>
                <w:lang w:val="fr-FR"/>
              </w:rPr>
              <w:t xml:space="preserve"> : processus, enseignements et recommandations   </w:t>
            </w:r>
          </w:p>
          <w:p w14:paraId="13DDE310" w14:textId="213F6019" w:rsidR="004F6C74" w:rsidRPr="000A16F3" w:rsidRDefault="00A06489" w:rsidP="002D4A24">
            <w:pPr>
              <w:ind w:left="360"/>
              <w:rPr>
                <w:rFonts w:asciiTheme="minorHAnsi" w:hAnsiTheme="minorHAnsi"/>
                <w:color w:val="FF0000"/>
                <w:sz w:val="21"/>
                <w:szCs w:val="21"/>
                <w:lang w:val="fr-FR"/>
              </w:rPr>
            </w:pPr>
            <w:r w:rsidRPr="000A16F3">
              <w:rPr>
                <w:rFonts w:asciiTheme="minorHAnsi" w:hAnsiTheme="minorHAnsi"/>
                <w:sz w:val="21"/>
                <w:szCs w:val="21"/>
                <w:lang w:val="fr-FR"/>
              </w:rPr>
              <w:t xml:space="preserve">                                                                                                                                       Fatima Ali, </w:t>
            </w:r>
            <w:r w:rsidR="005B0AF5">
              <w:rPr>
                <w:rFonts w:asciiTheme="minorHAnsi" w:hAnsiTheme="minorHAnsi"/>
                <w:sz w:val="21"/>
                <w:szCs w:val="21"/>
                <w:lang w:val="fr-FR"/>
              </w:rPr>
              <w:t>PNEP</w:t>
            </w:r>
          </w:p>
          <w:p w14:paraId="425C9ADA" w14:textId="77777777" w:rsidR="004F6C74" w:rsidRPr="000A16F3" w:rsidRDefault="00A06489" w:rsidP="00F55714">
            <w:pPr>
              <w:numPr>
                <w:ilvl w:val="0"/>
                <w:numId w:val="8"/>
              </w:numPr>
              <w:rPr>
                <w:rFonts w:asciiTheme="minorHAnsi" w:hAnsiTheme="minorHAnsi"/>
                <w:sz w:val="21"/>
                <w:szCs w:val="21"/>
                <w:lang w:val="fr-FR"/>
              </w:rPr>
            </w:pPr>
            <w:r w:rsidRPr="000A16F3">
              <w:rPr>
                <w:rFonts w:asciiTheme="minorHAnsi" w:hAnsiTheme="minorHAnsi"/>
                <w:sz w:val="21"/>
                <w:szCs w:val="21"/>
                <w:lang w:val="fr-FR"/>
              </w:rPr>
              <w:t xml:space="preserve">Zambie : Adaptation et priorisation des canaux de distribution des moustiquaires imprégnées d'insecticide  </w:t>
            </w:r>
          </w:p>
          <w:p w14:paraId="75AD8651" w14:textId="3A602246" w:rsidR="004F6C74" w:rsidRPr="000A16F3" w:rsidRDefault="00A06489" w:rsidP="002D4A24">
            <w:pPr>
              <w:ind w:left="360"/>
              <w:rPr>
                <w:rFonts w:asciiTheme="minorHAnsi" w:hAnsiTheme="minorHAnsi"/>
                <w:sz w:val="21"/>
                <w:szCs w:val="21"/>
                <w:lang w:val="fr-FR"/>
              </w:rPr>
            </w:pPr>
            <w:r w:rsidRPr="000A16F3">
              <w:rPr>
                <w:rFonts w:asciiTheme="minorHAnsi" w:hAnsiTheme="minorHAnsi"/>
                <w:sz w:val="21"/>
                <w:szCs w:val="21"/>
                <w:lang w:val="fr-FR"/>
              </w:rPr>
              <w:t xml:space="preserve">                                                                                                                               Ketty Ndhlovu, </w:t>
            </w:r>
            <w:r w:rsidR="005B0AF5">
              <w:rPr>
                <w:rFonts w:asciiTheme="minorHAnsi" w:hAnsiTheme="minorHAnsi"/>
                <w:sz w:val="21"/>
                <w:szCs w:val="21"/>
                <w:lang w:val="fr-FR"/>
              </w:rPr>
              <w:t>PNEP</w:t>
            </w:r>
          </w:p>
        </w:tc>
      </w:tr>
      <w:tr w:rsidR="004F6C74" w:rsidRPr="000A16F3" w14:paraId="14F91541" w14:textId="77777777">
        <w:tc>
          <w:tcPr>
            <w:tcW w:w="1695" w:type="dxa"/>
          </w:tcPr>
          <w:p w14:paraId="28BC09A3" w14:textId="77B53D3E"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10</w:t>
            </w:r>
            <w:r w:rsidR="00E534C1">
              <w:rPr>
                <w:rFonts w:asciiTheme="minorHAnsi" w:hAnsiTheme="minorHAnsi"/>
                <w:sz w:val="21"/>
                <w:szCs w:val="21"/>
                <w:lang w:val="fr-FR"/>
              </w:rPr>
              <w:t>h</w:t>
            </w:r>
            <w:r w:rsidRPr="000A16F3">
              <w:rPr>
                <w:rFonts w:asciiTheme="minorHAnsi" w:hAnsiTheme="minorHAnsi"/>
                <w:sz w:val="21"/>
                <w:szCs w:val="21"/>
                <w:lang w:val="fr-FR"/>
              </w:rPr>
              <w:t>25 – 10</w:t>
            </w:r>
            <w:r w:rsidR="00E534C1">
              <w:rPr>
                <w:rFonts w:asciiTheme="minorHAnsi" w:hAnsiTheme="minorHAnsi"/>
                <w:sz w:val="21"/>
                <w:szCs w:val="21"/>
                <w:lang w:val="fr-FR"/>
              </w:rPr>
              <w:t>h</w:t>
            </w:r>
            <w:r w:rsidRPr="000A16F3">
              <w:rPr>
                <w:rFonts w:asciiTheme="minorHAnsi" w:hAnsiTheme="minorHAnsi"/>
                <w:sz w:val="21"/>
                <w:szCs w:val="21"/>
                <w:lang w:val="fr-FR"/>
              </w:rPr>
              <w:t>40</w:t>
            </w:r>
          </w:p>
        </w:tc>
        <w:tc>
          <w:tcPr>
            <w:tcW w:w="7953" w:type="dxa"/>
          </w:tcPr>
          <w:p w14:paraId="50CA8024"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Questions et réponses, discussion</w:t>
            </w:r>
          </w:p>
          <w:p w14:paraId="03A2BB53" w14:textId="77777777" w:rsidR="004F6C74" w:rsidRPr="000A16F3" w:rsidRDefault="004F6C74" w:rsidP="002D4A24">
            <w:pPr>
              <w:rPr>
                <w:rFonts w:asciiTheme="minorHAnsi" w:hAnsiTheme="minorHAnsi"/>
                <w:sz w:val="21"/>
                <w:szCs w:val="21"/>
                <w:lang w:val="fr-FR"/>
              </w:rPr>
            </w:pPr>
          </w:p>
        </w:tc>
      </w:tr>
      <w:tr w:rsidR="004F6C74" w:rsidRPr="000A16F3" w14:paraId="1AC8BD0F" w14:textId="77777777">
        <w:tc>
          <w:tcPr>
            <w:tcW w:w="1695" w:type="dxa"/>
          </w:tcPr>
          <w:p w14:paraId="32B117A3" w14:textId="5BF00661"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10</w:t>
            </w:r>
            <w:r w:rsidR="00E534C1">
              <w:rPr>
                <w:rFonts w:asciiTheme="minorHAnsi" w:hAnsiTheme="minorHAnsi"/>
                <w:sz w:val="21"/>
                <w:szCs w:val="21"/>
                <w:lang w:val="fr-FR"/>
              </w:rPr>
              <w:t>h</w:t>
            </w:r>
            <w:r w:rsidRPr="000A16F3">
              <w:rPr>
                <w:rFonts w:asciiTheme="minorHAnsi" w:hAnsiTheme="minorHAnsi"/>
                <w:sz w:val="21"/>
                <w:szCs w:val="21"/>
                <w:lang w:val="fr-FR"/>
              </w:rPr>
              <w:t>40 – 11</w:t>
            </w:r>
            <w:r w:rsidR="00E534C1">
              <w:rPr>
                <w:rFonts w:asciiTheme="minorHAnsi" w:hAnsiTheme="minorHAnsi"/>
                <w:sz w:val="21"/>
                <w:szCs w:val="21"/>
                <w:lang w:val="fr-FR"/>
              </w:rPr>
              <w:t>h</w:t>
            </w:r>
            <w:r w:rsidRPr="000A16F3">
              <w:rPr>
                <w:rFonts w:asciiTheme="minorHAnsi" w:hAnsiTheme="minorHAnsi"/>
                <w:sz w:val="21"/>
                <w:szCs w:val="21"/>
                <w:lang w:val="fr-FR"/>
              </w:rPr>
              <w:t>05</w:t>
            </w:r>
          </w:p>
        </w:tc>
        <w:tc>
          <w:tcPr>
            <w:tcW w:w="7953" w:type="dxa"/>
          </w:tcPr>
          <w:p w14:paraId="4EE48475"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Café/thé</w:t>
            </w:r>
          </w:p>
          <w:p w14:paraId="2FBA57D8" w14:textId="77777777" w:rsidR="004F6C74" w:rsidRPr="000A16F3" w:rsidRDefault="004F6C74" w:rsidP="002D4A24">
            <w:pPr>
              <w:rPr>
                <w:rFonts w:asciiTheme="minorHAnsi" w:hAnsiTheme="minorHAnsi"/>
                <w:sz w:val="21"/>
                <w:szCs w:val="21"/>
                <w:lang w:val="fr-FR"/>
              </w:rPr>
            </w:pPr>
          </w:p>
        </w:tc>
      </w:tr>
      <w:tr w:rsidR="004F6C74" w:rsidRPr="000A16F3" w14:paraId="0C49310E" w14:textId="77777777">
        <w:tc>
          <w:tcPr>
            <w:tcW w:w="1695" w:type="dxa"/>
          </w:tcPr>
          <w:p w14:paraId="220995C8"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11h05 - 11h50</w:t>
            </w:r>
          </w:p>
        </w:tc>
        <w:tc>
          <w:tcPr>
            <w:tcW w:w="7953" w:type="dxa"/>
          </w:tcPr>
          <w:p w14:paraId="64C3EF5F" w14:textId="3A444650"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 xml:space="preserve">Optimisation des opérations </w:t>
            </w:r>
            <w:r w:rsidR="005B0AF5">
              <w:rPr>
                <w:rFonts w:asciiTheme="minorHAnsi" w:hAnsiTheme="minorHAnsi"/>
                <w:sz w:val="21"/>
                <w:szCs w:val="21"/>
                <w:lang w:val="fr-FR"/>
              </w:rPr>
              <w:t>MII</w:t>
            </w:r>
            <w:r w:rsidRPr="000A16F3">
              <w:rPr>
                <w:rFonts w:asciiTheme="minorHAnsi" w:hAnsiTheme="minorHAnsi"/>
                <w:sz w:val="21"/>
                <w:szCs w:val="21"/>
                <w:lang w:val="fr-FR"/>
              </w:rPr>
              <w:t xml:space="preserve"> pour différents canaux :</w:t>
            </w:r>
          </w:p>
          <w:p w14:paraId="04A15685" w14:textId="3A359A83" w:rsidR="00BF574B" w:rsidRPr="00E534C1" w:rsidRDefault="00DB7076" w:rsidP="00F55714">
            <w:pPr>
              <w:pStyle w:val="ListParagraph"/>
              <w:numPr>
                <w:ilvl w:val="0"/>
                <w:numId w:val="21"/>
              </w:numPr>
              <w:rPr>
                <w:rFonts w:asciiTheme="minorHAnsi" w:hAnsiTheme="minorHAnsi"/>
                <w:color w:val="000000" w:themeColor="text1"/>
                <w:sz w:val="21"/>
                <w:szCs w:val="21"/>
                <w:lang w:val="fr-FR"/>
              </w:rPr>
            </w:pPr>
            <w:r w:rsidRPr="00E534C1">
              <w:rPr>
                <w:rFonts w:asciiTheme="minorHAnsi" w:hAnsiTheme="minorHAnsi"/>
                <w:color w:val="000000" w:themeColor="text1"/>
                <w:sz w:val="21"/>
                <w:szCs w:val="21"/>
                <w:lang w:val="fr-FR"/>
              </w:rPr>
              <w:t xml:space="preserve">Côte d'Ivoire : Campagne nationale de distribution des </w:t>
            </w:r>
            <w:r w:rsidR="00E534C1">
              <w:rPr>
                <w:rFonts w:asciiTheme="minorHAnsi" w:hAnsiTheme="minorHAnsi"/>
                <w:color w:val="000000" w:themeColor="text1"/>
                <w:sz w:val="21"/>
                <w:szCs w:val="21"/>
                <w:lang w:val="fr-FR"/>
              </w:rPr>
              <w:t xml:space="preserve">MII </w:t>
            </w:r>
            <w:r w:rsidRPr="00E534C1">
              <w:rPr>
                <w:rFonts w:asciiTheme="minorHAnsi" w:hAnsiTheme="minorHAnsi"/>
                <w:color w:val="000000" w:themeColor="text1"/>
                <w:sz w:val="21"/>
                <w:szCs w:val="21"/>
                <w:lang w:val="fr-FR"/>
              </w:rPr>
              <w:t>: Leçons apprises et perspectives post évaluation logistique pour l'optimisation des futures campagnes</w:t>
            </w:r>
            <w:r w:rsidR="009B1408" w:rsidRPr="00E534C1">
              <w:rPr>
                <w:rFonts w:asciiTheme="minorHAnsi" w:hAnsiTheme="minorHAnsi"/>
                <w:color w:val="000000" w:themeColor="text1"/>
                <w:sz w:val="21"/>
                <w:szCs w:val="21"/>
                <w:lang w:val="fr-FR"/>
              </w:rPr>
              <w:t xml:space="preserve">   </w:t>
            </w:r>
          </w:p>
          <w:p w14:paraId="1413BE9B" w14:textId="3772062E" w:rsidR="004F6C74" w:rsidRPr="000A16F3" w:rsidRDefault="00DB7076" w:rsidP="009B1408">
            <w:pPr>
              <w:ind w:left="360"/>
              <w:rPr>
                <w:rFonts w:asciiTheme="minorHAnsi" w:hAnsiTheme="minorHAnsi"/>
                <w:color w:val="000000" w:themeColor="text1"/>
                <w:sz w:val="21"/>
                <w:szCs w:val="21"/>
                <w:lang w:val="fr-FR"/>
              </w:rPr>
            </w:pPr>
            <w:r>
              <w:rPr>
                <w:rFonts w:asciiTheme="minorHAnsi" w:hAnsiTheme="minorHAnsi"/>
                <w:color w:val="000000" w:themeColor="text1"/>
                <w:sz w:val="21"/>
                <w:szCs w:val="21"/>
                <w:lang w:val="fr-FR"/>
              </w:rPr>
              <w:t xml:space="preserve">                                                                                                                      </w:t>
            </w:r>
            <w:r w:rsidR="009B1408" w:rsidRPr="000A16F3">
              <w:rPr>
                <w:rFonts w:asciiTheme="minorHAnsi" w:hAnsiTheme="minorHAnsi"/>
                <w:color w:val="000000" w:themeColor="text1"/>
                <w:sz w:val="21"/>
                <w:szCs w:val="21"/>
                <w:lang w:val="fr-FR"/>
              </w:rPr>
              <w:t xml:space="preserve">KOFFI Amani Serge, </w:t>
            </w:r>
            <w:r w:rsidR="005B0AF5">
              <w:rPr>
                <w:rFonts w:asciiTheme="minorHAnsi" w:hAnsiTheme="minorHAnsi"/>
                <w:color w:val="000000" w:themeColor="text1"/>
                <w:sz w:val="21"/>
                <w:szCs w:val="21"/>
                <w:lang w:val="fr-FR"/>
              </w:rPr>
              <w:t>PNLP</w:t>
            </w:r>
          </w:p>
          <w:p w14:paraId="5483F9ED" w14:textId="77777777" w:rsidR="004F6C74" w:rsidRPr="000A16F3" w:rsidRDefault="00A06489" w:rsidP="00F55714">
            <w:pPr>
              <w:numPr>
                <w:ilvl w:val="0"/>
                <w:numId w:val="9"/>
              </w:numPr>
              <w:rPr>
                <w:rFonts w:asciiTheme="minorHAnsi" w:hAnsiTheme="minorHAnsi"/>
                <w:sz w:val="21"/>
                <w:szCs w:val="21"/>
                <w:lang w:val="fr-FR"/>
              </w:rPr>
            </w:pPr>
            <w:r w:rsidRPr="000A16F3">
              <w:rPr>
                <w:rFonts w:asciiTheme="minorHAnsi" w:hAnsiTheme="minorHAnsi"/>
                <w:sz w:val="21"/>
                <w:szCs w:val="21"/>
                <w:lang w:val="fr-FR"/>
              </w:rPr>
              <w:t xml:space="preserve">Sierra Leone : Leçons tirées et recommandations de la phase pilote et de l'extension ultérieure de la distribution en milieu scolaire  </w:t>
            </w:r>
          </w:p>
          <w:p w14:paraId="6617ED16" w14:textId="2B13F18E" w:rsidR="004F6C74" w:rsidRPr="000A16F3" w:rsidRDefault="00A06489" w:rsidP="002D4A24">
            <w:pPr>
              <w:ind w:left="360"/>
              <w:rPr>
                <w:rFonts w:asciiTheme="minorHAnsi" w:hAnsiTheme="minorHAnsi"/>
                <w:color w:val="FF0000"/>
                <w:sz w:val="21"/>
                <w:szCs w:val="21"/>
                <w:lang w:val="fr-FR"/>
              </w:rPr>
            </w:pPr>
            <w:r w:rsidRPr="000A16F3">
              <w:rPr>
                <w:rFonts w:asciiTheme="minorHAnsi" w:hAnsiTheme="minorHAnsi"/>
                <w:sz w:val="21"/>
                <w:szCs w:val="21"/>
                <w:lang w:val="fr-FR"/>
              </w:rPr>
              <w:t xml:space="preserve">                                                                                                                     </w:t>
            </w:r>
            <w:r w:rsidR="001B14B0" w:rsidRPr="000A16F3">
              <w:rPr>
                <w:rFonts w:asciiTheme="minorHAnsi" w:hAnsiTheme="minorHAnsi"/>
                <w:color w:val="000000" w:themeColor="text1"/>
                <w:sz w:val="21"/>
                <w:szCs w:val="21"/>
                <w:lang w:val="fr-FR"/>
              </w:rPr>
              <w:t xml:space="preserve">Mac Abdul Falama, </w:t>
            </w:r>
            <w:r w:rsidR="005B0AF5">
              <w:rPr>
                <w:rFonts w:asciiTheme="minorHAnsi" w:hAnsiTheme="minorHAnsi"/>
                <w:color w:val="000000" w:themeColor="text1"/>
                <w:sz w:val="21"/>
                <w:szCs w:val="21"/>
                <w:lang w:val="fr-FR"/>
              </w:rPr>
              <w:t>PNLP</w:t>
            </w:r>
          </w:p>
          <w:p w14:paraId="3EEF45BA" w14:textId="2100659E" w:rsidR="004F6C74" w:rsidRPr="000A16F3" w:rsidRDefault="00A06489" w:rsidP="00F55714">
            <w:pPr>
              <w:numPr>
                <w:ilvl w:val="0"/>
                <w:numId w:val="10"/>
              </w:numPr>
              <w:rPr>
                <w:rFonts w:asciiTheme="minorHAnsi" w:hAnsiTheme="minorHAnsi"/>
                <w:sz w:val="21"/>
                <w:szCs w:val="21"/>
                <w:lang w:val="fr-FR"/>
              </w:rPr>
            </w:pPr>
            <w:r w:rsidRPr="000A16F3">
              <w:rPr>
                <w:rFonts w:asciiTheme="minorHAnsi" w:hAnsiTheme="minorHAnsi"/>
                <w:sz w:val="21"/>
                <w:szCs w:val="21"/>
                <w:lang w:val="fr-FR"/>
              </w:rPr>
              <w:t xml:space="preserve">Kenya : Expérimentation de la distribution de </w:t>
            </w:r>
            <w:r w:rsidR="005B0AF5">
              <w:rPr>
                <w:rFonts w:asciiTheme="minorHAnsi" w:hAnsiTheme="minorHAnsi"/>
                <w:sz w:val="21"/>
                <w:szCs w:val="21"/>
                <w:lang w:val="fr-FR"/>
              </w:rPr>
              <w:t>MII</w:t>
            </w:r>
            <w:r w:rsidRPr="000A16F3">
              <w:rPr>
                <w:rFonts w:asciiTheme="minorHAnsi" w:hAnsiTheme="minorHAnsi"/>
                <w:sz w:val="21"/>
                <w:szCs w:val="21"/>
                <w:lang w:val="fr-FR"/>
              </w:rPr>
              <w:t xml:space="preserve"> par le biais du système de santé communautaire : Processus, résultats et recommandations pour l’avenir</w:t>
            </w:r>
          </w:p>
          <w:p w14:paraId="7C52B726" w14:textId="38BD6B8D" w:rsidR="004F6C74" w:rsidRPr="000A16F3" w:rsidRDefault="00A06489" w:rsidP="002D4A24">
            <w:pPr>
              <w:ind w:left="360"/>
              <w:rPr>
                <w:rFonts w:asciiTheme="minorHAnsi" w:hAnsiTheme="minorHAnsi"/>
                <w:sz w:val="21"/>
                <w:szCs w:val="21"/>
                <w:lang w:val="fr-FR"/>
              </w:rPr>
            </w:pPr>
            <w:r w:rsidRPr="000A16F3">
              <w:rPr>
                <w:rFonts w:asciiTheme="minorHAnsi" w:hAnsiTheme="minorHAnsi"/>
                <w:sz w:val="21"/>
                <w:szCs w:val="21"/>
                <w:lang w:val="fr-FR"/>
              </w:rPr>
              <w:t xml:space="preserve">                                                                                                                              Edith Ramaita, </w:t>
            </w:r>
            <w:r w:rsidR="005B0AF5">
              <w:rPr>
                <w:rFonts w:asciiTheme="minorHAnsi" w:hAnsiTheme="minorHAnsi"/>
                <w:sz w:val="21"/>
                <w:szCs w:val="21"/>
                <w:lang w:val="fr-FR"/>
              </w:rPr>
              <w:t>PNLP</w:t>
            </w:r>
          </w:p>
        </w:tc>
      </w:tr>
      <w:tr w:rsidR="004F6C74" w:rsidRPr="000A16F3" w14:paraId="53A79975" w14:textId="77777777">
        <w:tc>
          <w:tcPr>
            <w:tcW w:w="1695" w:type="dxa"/>
          </w:tcPr>
          <w:p w14:paraId="6EEBB07D"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11h50 – 12h05</w:t>
            </w:r>
          </w:p>
        </w:tc>
        <w:tc>
          <w:tcPr>
            <w:tcW w:w="7953" w:type="dxa"/>
          </w:tcPr>
          <w:p w14:paraId="62DE9369"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Questions et réponses, discussion</w:t>
            </w:r>
          </w:p>
          <w:p w14:paraId="0FCA017C" w14:textId="77777777" w:rsidR="004F6C74" w:rsidRPr="000A16F3" w:rsidRDefault="004F6C74" w:rsidP="002D4A24">
            <w:pPr>
              <w:rPr>
                <w:rFonts w:asciiTheme="minorHAnsi" w:hAnsiTheme="minorHAnsi"/>
                <w:sz w:val="21"/>
                <w:szCs w:val="21"/>
                <w:lang w:val="fr-FR"/>
              </w:rPr>
            </w:pPr>
          </w:p>
        </w:tc>
      </w:tr>
      <w:tr w:rsidR="004F6C74" w:rsidRPr="000A16F3" w14:paraId="76E95AC6" w14:textId="77777777">
        <w:trPr>
          <w:trHeight w:val="360"/>
        </w:trPr>
        <w:tc>
          <w:tcPr>
            <w:tcW w:w="1695" w:type="dxa"/>
          </w:tcPr>
          <w:p w14:paraId="5FB70C2C" w14:textId="0BCB7081"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12</w:t>
            </w:r>
            <w:r w:rsidR="00E534C1">
              <w:rPr>
                <w:rFonts w:asciiTheme="minorHAnsi" w:hAnsiTheme="minorHAnsi"/>
                <w:sz w:val="21"/>
                <w:szCs w:val="21"/>
                <w:lang w:val="fr-FR"/>
              </w:rPr>
              <w:t>h</w:t>
            </w:r>
            <w:r w:rsidRPr="000A16F3">
              <w:rPr>
                <w:rFonts w:asciiTheme="minorHAnsi" w:hAnsiTheme="minorHAnsi"/>
                <w:sz w:val="21"/>
                <w:szCs w:val="21"/>
                <w:lang w:val="fr-FR"/>
              </w:rPr>
              <w:t xml:space="preserve">05 </w:t>
            </w:r>
            <w:r w:rsidR="00E534C1">
              <w:rPr>
                <w:rFonts w:asciiTheme="minorHAnsi" w:hAnsiTheme="minorHAnsi"/>
                <w:sz w:val="21"/>
                <w:szCs w:val="21"/>
                <w:lang w:val="fr-FR"/>
              </w:rPr>
              <w:t>–</w:t>
            </w:r>
            <w:r w:rsidRPr="000A16F3">
              <w:rPr>
                <w:rFonts w:asciiTheme="minorHAnsi" w:hAnsiTheme="minorHAnsi"/>
                <w:sz w:val="21"/>
                <w:szCs w:val="21"/>
                <w:lang w:val="fr-FR"/>
              </w:rPr>
              <w:t xml:space="preserve"> 12</w:t>
            </w:r>
            <w:r w:rsidR="00E534C1">
              <w:rPr>
                <w:rFonts w:asciiTheme="minorHAnsi" w:hAnsiTheme="minorHAnsi"/>
                <w:sz w:val="21"/>
                <w:szCs w:val="21"/>
                <w:lang w:val="fr-FR"/>
              </w:rPr>
              <w:t>h</w:t>
            </w:r>
            <w:r w:rsidRPr="000A16F3">
              <w:rPr>
                <w:rFonts w:asciiTheme="minorHAnsi" w:hAnsiTheme="minorHAnsi"/>
                <w:sz w:val="21"/>
                <w:szCs w:val="21"/>
                <w:lang w:val="fr-FR"/>
              </w:rPr>
              <w:t xml:space="preserve">35  </w:t>
            </w:r>
          </w:p>
        </w:tc>
        <w:tc>
          <w:tcPr>
            <w:tcW w:w="7953" w:type="dxa"/>
          </w:tcPr>
          <w:p w14:paraId="0C5AD8B1" w14:textId="6A42D459"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 xml:space="preserve">Optimisation des opérations </w:t>
            </w:r>
            <w:r w:rsidR="005B0AF5">
              <w:rPr>
                <w:rFonts w:asciiTheme="minorHAnsi" w:hAnsiTheme="minorHAnsi"/>
                <w:sz w:val="21"/>
                <w:szCs w:val="21"/>
                <w:lang w:val="fr-FR"/>
              </w:rPr>
              <w:t>MII</w:t>
            </w:r>
            <w:r w:rsidRPr="000A16F3">
              <w:rPr>
                <w:rFonts w:asciiTheme="minorHAnsi" w:hAnsiTheme="minorHAnsi"/>
                <w:sz w:val="21"/>
                <w:szCs w:val="21"/>
                <w:lang w:val="fr-FR"/>
              </w:rPr>
              <w:t xml:space="preserve"> pour différents canaux :</w:t>
            </w:r>
          </w:p>
          <w:p w14:paraId="41533BDD" w14:textId="77777777" w:rsidR="00A5622C" w:rsidRPr="00A5622C" w:rsidRDefault="00A5622C" w:rsidP="00F55714">
            <w:pPr>
              <w:pStyle w:val="ListParagraph"/>
              <w:numPr>
                <w:ilvl w:val="0"/>
                <w:numId w:val="11"/>
              </w:numPr>
              <w:rPr>
                <w:rFonts w:asciiTheme="minorHAnsi" w:hAnsiTheme="minorHAnsi"/>
                <w:sz w:val="21"/>
                <w:szCs w:val="21"/>
                <w:highlight w:val="white"/>
                <w:lang w:val="fr-FR"/>
              </w:rPr>
            </w:pPr>
            <w:r w:rsidRPr="00A5622C">
              <w:rPr>
                <w:rFonts w:asciiTheme="minorHAnsi" w:hAnsiTheme="minorHAnsi"/>
                <w:sz w:val="21"/>
                <w:szCs w:val="21"/>
                <w:lang w:val="fr-FR"/>
              </w:rPr>
              <w:t xml:space="preserve">Optimisation de la distribution des </w:t>
            </w:r>
            <w:r>
              <w:rPr>
                <w:rFonts w:asciiTheme="minorHAnsi" w:hAnsiTheme="minorHAnsi"/>
                <w:sz w:val="21"/>
                <w:szCs w:val="21"/>
                <w:lang w:val="fr-FR"/>
              </w:rPr>
              <w:t>MII</w:t>
            </w:r>
            <w:r w:rsidRPr="00A5622C">
              <w:rPr>
                <w:rFonts w:asciiTheme="minorHAnsi" w:hAnsiTheme="minorHAnsi"/>
                <w:sz w:val="21"/>
                <w:szCs w:val="21"/>
                <w:lang w:val="fr-FR"/>
              </w:rPr>
              <w:t xml:space="preserve"> : </w:t>
            </w:r>
            <w:r>
              <w:rPr>
                <w:rFonts w:asciiTheme="minorHAnsi" w:hAnsiTheme="minorHAnsi"/>
                <w:sz w:val="21"/>
                <w:szCs w:val="21"/>
                <w:lang w:val="fr-FR"/>
              </w:rPr>
              <w:t>O</w:t>
            </w:r>
            <w:r w:rsidRPr="00A5622C">
              <w:rPr>
                <w:rFonts w:asciiTheme="minorHAnsi" w:hAnsiTheme="minorHAnsi"/>
                <w:sz w:val="21"/>
                <w:szCs w:val="21"/>
                <w:lang w:val="fr-FR"/>
              </w:rPr>
              <w:t xml:space="preserve">util décisionnel visant à renforcer la distribution </w:t>
            </w:r>
            <w:r>
              <w:rPr>
                <w:rFonts w:asciiTheme="minorHAnsi" w:hAnsiTheme="minorHAnsi"/>
                <w:sz w:val="21"/>
                <w:szCs w:val="21"/>
                <w:lang w:val="fr-FR"/>
              </w:rPr>
              <w:t>de MII à travers le système de santé (routine)</w:t>
            </w:r>
            <w:r w:rsidRPr="00A5622C">
              <w:rPr>
                <w:rFonts w:asciiTheme="minorHAnsi" w:hAnsiTheme="minorHAnsi"/>
                <w:sz w:val="21"/>
                <w:szCs w:val="21"/>
                <w:lang w:val="fr-FR"/>
              </w:rPr>
              <w:t xml:space="preserve"> </w:t>
            </w:r>
          </w:p>
          <w:p w14:paraId="3863E8B0" w14:textId="52A69C9D" w:rsidR="004F6C74" w:rsidRPr="00A5622C" w:rsidRDefault="00A5622C" w:rsidP="00A5622C">
            <w:pPr>
              <w:pStyle w:val="ListParagraph"/>
              <w:ind w:left="360"/>
              <w:rPr>
                <w:rFonts w:asciiTheme="minorHAnsi" w:hAnsiTheme="minorHAnsi"/>
                <w:sz w:val="21"/>
                <w:szCs w:val="21"/>
                <w:highlight w:val="white"/>
                <w:lang w:val="fr-FR"/>
              </w:rPr>
            </w:pPr>
            <w:r>
              <w:rPr>
                <w:rFonts w:asciiTheme="minorHAnsi" w:hAnsiTheme="minorHAnsi"/>
                <w:sz w:val="21"/>
                <w:szCs w:val="21"/>
                <w:lang w:val="fr-FR"/>
              </w:rPr>
              <w:t xml:space="preserve">                                                                                                                            </w:t>
            </w:r>
            <w:r w:rsidRPr="00A5622C">
              <w:rPr>
                <w:rFonts w:asciiTheme="minorHAnsi" w:hAnsiTheme="minorHAnsi"/>
                <w:sz w:val="21"/>
                <w:szCs w:val="21"/>
                <w:highlight w:val="white"/>
                <w:lang w:val="fr-FR"/>
              </w:rPr>
              <w:t>So</w:t>
            </w:r>
            <w:r>
              <w:rPr>
                <w:rFonts w:asciiTheme="minorHAnsi" w:hAnsiTheme="minorHAnsi"/>
                <w:sz w:val="21"/>
                <w:szCs w:val="21"/>
                <w:highlight w:val="white"/>
                <w:lang w:val="fr-FR"/>
              </w:rPr>
              <w:t>ph</w:t>
            </w:r>
            <w:r w:rsidRPr="00A5622C">
              <w:rPr>
                <w:rFonts w:asciiTheme="minorHAnsi" w:hAnsiTheme="minorHAnsi"/>
                <w:sz w:val="21"/>
                <w:szCs w:val="21"/>
                <w:highlight w:val="white"/>
                <w:lang w:val="fr-FR"/>
              </w:rPr>
              <w:t>ia Kaufman, CHAI</w:t>
            </w:r>
          </w:p>
          <w:p w14:paraId="6BE2861F" w14:textId="2C3870B7" w:rsidR="004F6C74" w:rsidRPr="000A16F3" w:rsidRDefault="00A06489" w:rsidP="00F55714">
            <w:pPr>
              <w:numPr>
                <w:ilvl w:val="0"/>
                <w:numId w:val="12"/>
              </w:numPr>
              <w:rPr>
                <w:rFonts w:asciiTheme="minorHAnsi" w:hAnsiTheme="minorHAnsi"/>
                <w:sz w:val="21"/>
                <w:szCs w:val="21"/>
                <w:lang w:val="fr-FR"/>
              </w:rPr>
            </w:pPr>
            <w:r w:rsidRPr="000A16F3">
              <w:rPr>
                <w:rFonts w:asciiTheme="minorHAnsi" w:hAnsiTheme="minorHAnsi"/>
                <w:sz w:val="21"/>
                <w:szCs w:val="21"/>
                <w:lang w:val="fr-FR"/>
              </w:rPr>
              <w:t>Cameroun : Évaluation du système de distribution</w:t>
            </w:r>
            <w:r w:rsidR="005B0AF5">
              <w:rPr>
                <w:rFonts w:asciiTheme="minorHAnsi" w:hAnsiTheme="minorHAnsi"/>
                <w:sz w:val="21"/>
                <w:szCs w:val="21"/>
                <w:lang w:val="fr-FR"/>
              </w:rPr>
              <w:t xml:space="preserve"> de MII</w:t>
            </w:r>
            <w:r w:rsidRPr="000A16F3">
              <w:rPr>
                <w:rFonts w:asciiTheme="minorHAnsi" w:hAnsiTheme="minorHAnsi"/>
                <w:sz w:val="21"/>
                <w:szCs w:val="21"/>
                <w:lang w:val="fr-FR"/>
              </w:rPr>
              <w:t xml:space="preserve"> </w:t>
            </w:r>
            <w:r w:rsidR="005B0AF5">
              <w:rPr>
                <w:rFonts w:asciiTheme="minorHAnsi" w:hAnsiTheme="minorHAnsi"/>
                <w:sz w:val="21"/>
                <w:szCs w:val="21"/>
                <w:lang w:val="fr-FR"/>
              </w:rPr>
              <w:t>dans le système de santé</w:t>
            </w:r>
            <w:r w:rsidRPr="000A16F3">
              <w:rPr>
                <w:rFonts w:asciiTheme="minorHAnsi" w:hAnsiTheme="minorHAnsi"/>
                <w:sz w:val="21"/>
                <w:szCs w:val="21"/>
                <w:lang w:val="fr-FR"/>
              </w:rPr>
              <w:t xml:space="preserve"> </w:t>
            </w:r>
            <w:r w:rsidR="005B0AF5">
              <w:rPr>
                <w:rFonts w:asciiTheme="minorHAnsi" w:hAnsiTheme="minorHAnsi"/>
                <w:sz w:val="21"/>
                <w:szCs w:val="21"/>
                <w:lang w:val="fr-FR"/>
              </w:rPr>
              <w:t xml:space="preserve">(routine) </w:t>
            </w:r>
            <w:r w:rsidRPr="000A16F3">
              <w:rPr>
                <w:rFonts w:asciiTheme="minorHAnsi" w:hAnsiTheme="minorHAnsi"/>
                <w:sz w:val="21"/>
                <w:szCs w:val="21"/>
                <w:lang w:val="fr-FR"/>
              </w:rPr>
              <w:t>et prochaines étapes clés pour le renforcement du canal</w:t>
            </w:r>
          </w:p>
          <w:p w14:paraId="6C403976" w14:textId="2FE1C565" w:rsidR="004F6C74" w:rsidRPr="000A16F3" w:rsidRDefault="00A06489" w:rsidP="002D4A24">
            <w:pPr>
              <w:ind w:left="720"/>
              <w:rPr>
                <w:rFonts w:asciiTheme="minorHAnsi" w:hAnsiTheme="minorHAnsi"/>
                <w:sz w:val="21"/>
                <w:szCs w:val="21"/>
                <w:lang w:val="fr-FR"/>
              </w:rPr>
            </w:pPr>
            <w:r w:rsidRPr="000A16F3">
              <w:rPr>
                <w:rFonts w:asciiTheme="minorHAnsi" w:hAnsiTheme="minorHAnsi"/>
                <w:sz w:val="21"/>
                <w:szCs w:val="21"/>
                <w:lang w:val="fr-FR"/>
              </w:rPr>
              <w:t xml:space="preserve">                                                                                                             </w:t>
            </w:r>
            <w:r w:rsidR="00E534C1">
              <w:rPr>
                <w:rFonts w:asciiTheme="minorHAnsi" w:hAnsiTheme="minorHAnsi"/>
                <w:sz w:val="21"/>
                <w:szCs w:val="21"/>
                <w:lang w:val="fr-FR"/>
              </w:rPr>
              <w:t xml:space="preserve"> </w:t>
            </w:r>
            <w:r w:rsidR="00E534C1">
              <w:rPr>
                <w:rFonts w:asciiTheme="minorHAnsi" w:hAnsiTheme="minorHAnsi"/>
                <w:color w:val="000000" w:themeColor="text1"/>
                <w:sz w:val="21"/>
                <w:szCs w:val="21"/>
              </w:rPr>
              <w:t>Dominique Bomba</w:t>
            </w:r>
            <w:r w:rsidRPr="005B0AF5">
              <w:rPr>
                <w:rFonts w:asciiTheme="minorHAnsi" w:hAnsiTheme="minorHAnsi"/>
                <w:color w:val="000000" w:themeColor="text1"/>
                <w:sz w:val="21"/>
                <w:szCs w:val="21"/>
                <w:lang w:val="fr-FR"/>
              </w:rPr>
              <w:t xml:space="preserve">, </w:t>
            </w:r>
            <w:r w:rsidR="005B0AF5">
              <w:rPr>
                <w:rFonts w:asciiTheme="minorHAnsi" w:hAnsiTheme="minorHAnsi"/>
                <w:sz w:val="21"/>
                <w:szCs w:val="21"/>
                <w:lang w:val="fr-FR"/>
              </w:rPr>
              <w:t>PNLP</w:t>
            </w:r>
          </w:p>
        </w:tc>
      </w:tr>
      <w:tr w:rsidR="004F6C74" w:rsidRPr="000A16F3" w14:paraId="130F879B" w14:textId="77777777">
        <w:trPr>
          <w:trHeight w:val="330"/>
        </w:trPr>
        <w:tc>
          <w:tcPr>
            <w:tcW w:w="1695" w:type="dxa"/>
          </w:tcPr>
          <w:p w14:paraId="714C6852" w14:textId="22AA77D8"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12</w:t>
            </w:r>
            <w:r w:rsidR="00E534C1">
              <w:rPr>
                <w:rFonts w:asciiTheme="minorHAnsi" w:hAnsiTheme="minorHAnsi"/>
                <w:sz w:val="21"/>
                <w:szCs w:val="21"/>
                <w:lang w:val="fr-FR"/>
              </w:rPr>
              <w:t>h</w:t>
            </w:r>
            <w:r w:rsidRPr="000A16F3">
              <w:rPr>
                <w:rFonts w:asciiTheme="minorHAnsi" w:hAnsiTheme="minorHAnsi"/>
                <w:sz w:val="21"/>
                <w:szCs w:val="21"/>
                <w:lang w:val="fr-FR"/>
              </w:rPr>
              <w:t xml:space="preserve">35 </w:t>
            </w:r>
            <w:r w:rsidR="00E534C1">
              <w:rPr>
                <w:rFonts w:asciiTheme="minorHAnsi" w:hAnsiTheme="minorHAnsi"/>
                <w:sz w:val="21"/>
                <w:szCs w:val="21"/>
                <w:lang w:val="fr-FR"/>
              </w:rPr>
              <w:t>–</w:t>
            </w:r>
            <w:r w:rsidRPr="000A16F3">
              <w:rPr>
                <w:rFonts w:asciiTheme="minorHAnsi" w:hAnsiTheme="minorHAnsi"/>
                <w:sz w:val="21"/>
                <w:szCs w:val="21"/>
                <w:lang w:val="fr-FR"/>
              </w:rPr>
              <w:t xml:space="preserve"> 12</w:t>
            </w:r>
            <w:r w:rsidR="00E534C1">
              <w:rPr>
                <w:rFonts w:asciiTheme="minorHAnsi" w:hAnsiTheme="minorHAnsi"/>
                <w:sz w:val="21"/>
                <w:szCs w:val="21"/>
                <w:lang w:val="fr-FR"/>
              </w:rPr>
              <w:t>h</w:t>
            </w:r>
            <w:r w:rsidRPr="000A16F3">
              <w:rPr>
                <w:rFonts w:asciiTheme="minorHAnsi" w:hAnsiTheme="minorHAnsi"/>
                <w:sz w:val="21"/>
                <w:szCs w:val="21"/>
                <w:lang w:val="fr-FR"/>
              </w:rPr>
              <w:t>55</w:t>
            </w:r>
          </w:p>
        </w:tc>
        <w:tc>
          <w:tcPr>
            <w:tcW w:w="7953" w:type="dxa"/>
          </w:tcPr>
          <w:p w14:paraId="1B4AFE83"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Questions et réponses, discussion</w:t>
            </w:r>
          </w:p>
          <w:p w14:paraId="2712B0A6" w14:textId="77777777" w:rsidR="004F6C74" w:rsidRPr="000A16F3" w:rsidRDefault="004F6C74" w:rsidP="002D4A24">
            <w:pPr>
              <w:rPr>
                <w:rFonts w:asciiTheme="minorHAnsi" w:hAnsiTheme="minorHAnsi"/>
                <w:sz w:val="21"/>
                <w:szCs w:val="21"/>
                <w:lang w:val="fr-FR"/>
              </w:rPr>
            </w:pPr>
          </w:p>
        </w:tc>
      </w:tr>
      <w:tr w:rsidR="004F6C74" w:rsidRPr="000A16F3" w14:paraId="470E4FBE" w14:textId="77777777">
        <w:tc>
          <w:tcPr>
            <w:tcW w:w="1695" w:type="dxa"/>
          </w:tcPr>
          <w:p w14:paraId="55D1FABB" w14:textId="1BF54640"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12</w:t>
            </w:r>
            <w:r w:rsidR="00E534C1">
              <w:rPr>
                <w:rFonts w:asciiTheme="minorHAnsi" w:hAnsiTheme="minorHAnsi"/>
                <w:sz w:val="21"/>
                <w:szCs w:val="21"/>
                <w:lang w:val="fr-FR"/>
              </w:rPr>
              <w:t>h</w:t>
            </w:r>
            <w:r w:rsidRPr="000A16F3">
              <w:rPr>
                <w:rFonts w:asciiTheme="minorHAnsi" w:hAnsiTheme="minorHAnsi"/>
                <w:sz w:val="21"/>
                <w:szCs w:val="21"/>
                <w:lang w:val="fr-FR"/>
              </w:rPr>
              <w:t xml:space="preserve">55 </w:t>
            </w:r>
            <w:r w:rsidR="00E534C1">
              <w:rPr>
                <w:rFonts w:asciiTheme="minorHAnsi" w:hAnsiTheme="minorHAnsi"/>
                <w:sz w:val="21"/>
                <w:szCs w:val="21"/>
                <w:lang w:val="fr-FR"/>
              </w:rPr>
              <w:t>–</w:t>
            </w:r>
            <w:r w:rsidRPr="000A16F3">
              <w:rPr>
                <w:rFonts w:asciiTheme="minorHAnsi" w:hAnsiTheme="minorHAnsi"/>
                <w:sz w:val="21"/>
                <w:szCs w:val="21"/>
                <w:lang w:val="fr-FR"/>
              </w:rPr>
              <w:t xml:space="preserve"> 13</w:t>
            </w:r>
            <w:r w:rsidR="00E534C1">
              <w:rPr>
                <w:rFonts w:asciiTheme="minorHAnsi" w:hAnsiTheme="minorHAnsi"/>
                <w:sz w:val="21"/>
                <w:szCs w:val="21"/>
                <w:lang w:val="fr-FR"/>
              </w:rPr>
              <w:t>h</w:t>
            </w:r>
            <w:r w:rsidRPr="000A16F3">
              <w:rPr>
                <w:rFonts w:asciiTheme="minorHAnsi" w:hAnsiTheme="minorHAnsi"/>
                <w:sz w:val="21"/>
                <w:szCs w:val="21"/>
                <w:lang w:val="fr-FR"/>
              </w:rPr>
              <w:t>30</w:t>
            </w:r>
          </w:p>
        </w:tc>
        <w:tc>
          <w:tcPr>
            <w:tcW w:w="7953" w:type="dxa"/>
          </w:tcPr>
          <w:p w14:paraId="738CC553" w14:textId="07615FE0" w:rsidR="004F6C74" w:rsidRPr="000A16F3" w:rsidRDefault="00E534C1" w:rsidP="002D4A24">
            <w:pPr>
              <w:rPr>
                <w:rFonts w:asciiTheme="minorHAnsi" w:hAnsiTheme="minorHAnsi"/>
                <w:sz w:val="21"/>
                <w:szCs w:val="21"/>
                <w:lang w:val="fr-FR"/>
              </w:rPr>
            </w:pPr>
            <w:r>
              <w:rPr>
                <w:rFonts w:asciiTheme="minorHAnsi" w:hAnsiTheme="minorHAnsi"/>
                <w:sz w:val="21"/>
                <w:szCs w:val="21"/>
                <w:lang w:val="fr-FR"/>
              </w:rPr>
              <w:t>C</w:t>
            </w:r>
            <w:r w:rsidRPr="000A16F3">
              <w:rPr>
                <w:rFonts w:asciiTheme="minorHAnsi" w:hAnsiTheme="minorHAnsi"/>
                <w:sz w:val="21"/>
                <w:szCs w:val="21"/>
                <w:lang w:val="fr-FR"/>
              </w:rPr>
              <w:t xml:space="preserve">lôture </w:t>
            </w:r>
            <w:r>
              <w:rPr>
                <w:rFonts w:asciiTheme="minorHAnsi" w:hAnsiTheme="minorHAnsi"/>
                <w:sz w:val="21"/>
                <w:szCs w:val="21"/>
                <w:lang w:val="fr-FR"/>
              </w:rPr>
              <w:t>de la réunion</w:t>
            </w:r>
            <w:r w:rsidRPr="000A16F3">
              <w:rPr>
                <w:rFonts w:asciiTheme="minorHAnsi" w:hAnsiTheme="minorHAnsi"/>
                <w:sz w:val="21"/>
                <w:szCs w:val="21"/>
                <w:lang w:val="fr-FR"/>
              </w:rPr>
              <w:t xml:space="preserve"> A</w:t>
            </w:r>
            <w:r>
              <w:rPr>
                <w:rFonts w:asciiTheme="minorHAnsi" w:hAnsiTheme="minorHAnsi"/>
                <w:sz w:val="21"/>
                <w:szCs w:val="21"/>
                <w:lang w:val="fr-FR"/>
              </w:rPr>
              <w:t>P</w:t>
            </w:r>
            <w:r w:rsidRPr="000A16F3">
              <w:rPr>
                <w:rFonts w:asciiTheme="minorHAnsi" w:hAnsiTheme="minorHAnsi"/>
                <w:sz w:val="21"/>
                <w:szCs w:val="21"/>
                <w:lang w:val="fr-FR"/>
              </w:rPr>
              <w:t>P et la numérisation des campagnes :</w:t>
            </w:r>
          </w:p>
          <w:p w14:paraId="7A7B08D8" w14:textId="77777777" w:rsidR="004F6C74" w:rsidRPr="000A16F3" w:rsidRDefault="004F6C74" w:rsidP="002D4A24">
            <w:pPr>
              <w:pBdr>
                <w:top w:val="nil"/>
                <w:left w:val="nil"/>
                <w:bottom w:val="nil"/>
                <w:right w:val="nil"/>
                <w:between w:val="nil"/>
              </w:pBdr>
              <w:rPr>
                <w:rFonts w:asciiTheme="minorHAnsi" w:hAnsiTheme="minorHAnsi"/>
                <w:sz w:val="21"/>
                <w:szCs w:val="21"/>
                <w:lang w:val="fr-FR"/>
              </w:rPr>
            </w:pPr>
          </w:p>
          <w:p w14:paraId="5D0F44DF" w14:textId="0415037B" w:rsidR="004F6C74" w:rsidRPr="000A16F3" w:rsidRDefault="00A06489" w:rsidP="00F55714">
            <w:pPr>
              <w:numPr>
                <w:ilvl w:val="0"/>
                <w:numId w:val="13"/>
              </w:numPr>
              <w:pBdr>
                <w:top w:val="nil"/>
                <w:left w:val="nil"/>
                <w:bottom w:val="nil"/>
                <w:right w:val="nil"/>
                <w:between w:val="nil"/>
              </w:pBdr>
              <w:rPr>
                <w:rFonts w:asciiTheme="minorHAnsi" w:hAnsiTheme="minorHAnsi"/>
                <w:sz w:val="21"/>
                <w:szCs w:val="21"/>
                <w:lang w:val="fr-FR"/>
              </w:rPr>
            </w:pPr>
            <w:r w:rsidRPr="000A16F3">
              <w:rPr>
                <w:rFonts w:asciiTheme="minorHAnsi" w:hAnsiTheme="minorHAnsi"/>
                <w:color w:val="000000"/>
                <w:sz w:val="21"/>
                <w:szCs w:val="21"/>
                <w:lang w:val="fr-FR"/>
              </w:rPr>
              <w:t>Présentation de clôture : Message</w:t>
            </w:r>
            <w:r w:rsidR="00E534C1">
              <w:rPr>
                <w:rFonts w:asciiTheme="minorHAnsi" w:hAnsiTheme="minorHAnsi"/>
                <w:color w:val="000000"/>
                <w:sz w:val="21"/>
                <w:szCs w:val="21"/>
                <w:lang w:val="fr-FR"/>
              </w:rPr>
              <w:t>s</w:t>
            </w:r>
            <w:r w:rsidRPr="000A16F3">
              <w:rPr>
                <w:rFonts w:asciiTheme="minorHAnsi" w:hAnsiTheme="minorHAnsi"/>
                <w:color w:val="000000"/>
                <w:sz w:val="21"/>
                <w:szCs w:val="21"/>
                <w:lang w:val="fr-FR"/>
              </w:rPr>
              <w:t xml:space="preserve"> clé</w:t>
            </w:r>
            <w:r w:rsidRPr="000A16F3">
              <w:rPr>
                <w:rFonts w:asciiTheme="minorHAnsi" w:hAnsiTheme="minorHAnsi"/>
                <w:sz w:val="21"/>
                <w:szCs w:val="21"/>
                <w:lang w:val="fr-FR"/>
              </w:rPr>
              <w:t>s de A</w:t>
            </w:r>
            <w:r w:rsidR="00E534C1">
              <w:rPr>
                <w:rFonts w:asciiTheme="minorHAnsi" w:hAnsiTheme="minorHAnsi"/>
                <w:sz w:val="21"/>
                <w:szCs w:val="21"/>
                <w:lang w:val="fr-FR"/>
              </w:rPr>
              <w:t>P</w:t>
            </w:r>
            <w:r w:rsidRPr="000A16F3">
              <w:rPr>
                <w:rFonts w:asciiTheme="minorHAnsi" w:hAnsiTheme="minorHAnsi"/>
                <w:sz w:val="21"/>
                <w:szCs w:val="21"/>
                <w:lang w:val="fr-FR"/>
              </w:rPr>
              <w:t>P</w:t>
            </w:r>
          </w:p>
          <w:p w14:paraId="2DD20956" w14:textId="77777777" w:rsidR="004F6C74" w:rsidRPr="000A16F3" w:rsidRDefault="00A06489" w:rsidP="002D4A24">
            <w:pPr>
              <w:pBdr>
                <w:top w:val="nil"/>
                <w:left w:val="nil"/>
                <w:bottom w:val="nil"/>
                <w:right w:val="nil"/>
                <w:between w:val="nil"/>
              </w:pBdr>
              <w:ind w:left="360"/>
              <w:rPr>
                <w:rFonts w:asciiTheme="minorHAnsi" w:hAnsiTheme="minorHAnsi"/>
                <w:color w:val="000000"/>
                <w:sz w:val="21"/>
                <w:szCs w:val="21"/>
                <w:lang w:val="fr-FR"/>
              </w:rPr>
            </w:pPr>
            <w:r w:rsidRPr="000A16F3">
              <w:rPr>
                <w:rFonts w:asciiTheme="minorHAnsi" w:hAnsiTheme="minorHAnsi"/>
                <w:sz w:val="21"/>
                <w:szCs w:val="21"/>
                <w:lang w:val="fr-FR"/>
              </w:rPr>
              <w:t xml:space="preserve">                                                                              </w:t>
            </w:r>
            <w:r w:rsidRPr="000A16F3">
              <w:rPr>
                <w:rFonts w:asciiTheme="minorHAnsi" w:hAnsiTheme="minorHAnsi"/>
                <w:color w:val="000000"/>
                <w:sz w:val="21"/>
                <w:szCs w:val="21"/>
                <w:lang w:val="fr-FR"/>
              </w:rPr>
              <w:t xml:space="preserve">                                                    Marcy Erskine, FICR</w:t>
            </w:r>
          </w:p>
          <w:p w14:paraId="6DBCF86A" w14:textId="77777777" w:rsidR="004F6C74" w:rsidRPr="000A16F3" w:rsidRDefault="00A06489" w:rsidP="00F55714">
            <w:pPr>
              <w:numPr>
                <w:ilvl w:val="0"/>
                <w:numId w:val="14"/>
              </w:numPr>
              <w:pBdr>
                <w:top w:val="nil"/>
                <w:left w:val="nil"/>
                <w:bottom w:val="nil"/>
                <w:right w:val="nil"/>
                <w:between w:val="nil"/>
              </w:pBdr>
              <w:rPr>
                <w:rFonts w:asciiTheme="minorHAnsi" w:hAnsiTheme="minorHAnsi"/>
                <w:sz w:val="21"/>
                <w:szCs w:val="21"/>
                <w:lang w:val="fr-FR"/>
              </w:rPr>
            </w:pPr>
            <w:r w:rsidRPr="000A16F3">
              <w:rPr>
                <w:rFonts w:asciiTheme="minorHAnsi" w:hAnsiTheme="minorHAnsi"/>
                <w:sz w:val="21"/>
                <w:szCs w:val="21"/>
                <w:lang w:val="fr-FR"/>
              </w:rPr>
              <w:t>Questions et réponses, discussion</w:t>
            </w:r>
          </w:p>
          <w:p w14:paraId="0592E1FD" w14:textId="6172AF42" w:rsidR="004F6C74" w:rsidRPr="000A16F3" w:rsidRDefault="00A06489" w:rsidP="002D4A24">
            <w:pPr>
              <w:pBdr>
                <w:top w:val="nil"/>
                <w:left w:val="nil"/>
                <w:bottom w:val="nil"/>
                <w:right w:val="nil"/>
                <w:between w:val="nil"/>
              </w:pBdr>
              <w:ind w:left="360"/>
              <w:rPr>
                <w:rFonts w:asciiTheme="minorHAnsi" w:hAnsiTheme="minorHAnsi"/>
                <w:sz w:val="21"/>
                <w:szCs w:val="21"/>
                <w:lang w:val="fr-FR"/>
              </w:rPr>
            </w:pPr>
            <w:r w:rsidRPr="000A16F3">
              <w:rPr>
                <w:rFonts w:asciiTheme="minorHAnsi" w:hAnsiTheme="minorHAnsi"/>
                <w:sz w:val="21"/>
                <w:szCs w:val="21"/>
                <w:lang w:val="fr-FR"/>
              </w:rPr>
              <w:t xml:space="preserve">                                                                                                                                                    Modérateur</w:t>
            </w:r>
          </w:p>
          <w:p w14:paraId="6EF4548A" w14:textId="31F52220" w:rsidR="004F6C74" w:rsidRPr="000A16F3" w:rsidRDefault="005B0AF5" w:rsidP="00F55714">
            <w:pPr>
              <w:keepLines/>
              <w:numPr>
                <w:ilvl w:val="0"/>
                <w:numId w:val="15"/>
              </w:numPr>
              <w:pBdr>
                <w:top w:val="nil"/>
                <w:left w:val="nil"/>
                <w:bottom w:val="nil"/>
                <w:right w:val="nil"/>
                <w:between w:val="nil"/>
              </w:pBdr>
              <w:rPr>
                <w:rFonts w:asciiTheme="minorHAnsi" w:hAnsiTheme="minorHAnsi"/>
                <w:sz w:val="21"/>
                <w:szCs w:val="21"/>
                <w:lang w:val="fr-FR"/>
              </w:rPr>
            </w:pPr>
            <w:r>
              <w:rPr>
                <w:rFonts w:asciiTheme="minorHAnsi" w:hAnsiTheme="minorHAnsi"/>
                <w:color w:val="000000"/>
                <w:sz w:val="21"/>
                <w:szCs w:val="21"/>
                <w:lang w:val="fr-FR"/>
              </w:rPr>
              <w:t>Prix</w:t>
            </w:r>
            <w:r w:rsidR="00A15235">
              <w:rPr>
                <w:rFonts w:asciiTheme="minorHAnsi" w:hAnsiTheme="minorHAnsi"/>
                <w:color w:val="000000"/>
                <w:sz w:val="21"/>
                <w:szCs w:val="21"/>
                <w:lang w:val="fr-FR"/>
              </w:rPr>
              <w:t xml:space="preserve"> AMP</w:t>
            </w:r>
          </w:p>
          <w:p w14:paraId="2E5C23BA" w14:textId="68F23671" w:rsidR="004F6C74" w:rsidRPr="000A16F3" w:rsidRDefault="00A06489" w:rsidP="002D4A24">
            <w:pPr>
              <w:keepLines/>
              <w:pBdr>
                <w:top w:val="nil"/>
                <w:left w:val="nil"/>
                <w:bottom w:val="nil"/>
                <w:right w:val="nil"/>
                <w:between w:val="nil"/>
              </w:pBdr>
              <w:ind w:left="360"/>
              <w:rPr>
                <w:rFonts w:asciiTheme="minorHAnsi" w:hAnsiTheme="minorHAnsi"/>
                <w:sz w:val="21"/>
                <w:szCs w:val="21"/>
                <w:lang w:val="fr-FR"/>
              </w:rPr>
            </w:pPr>
            <w:r w:rsidRPr="000A16F3">
              <w:rPr>
                <w:rFonts w:asciiTheme="minorHAnsi" w:hAnsiTheme="minorHAnsi"/>
                <w:sz w:val="21"/>
                <w:szCs w:val="21"/>
                <w:lang w:val="fr-FR"/>
              </w:rPr>
              <w:t xml:space="preserve">                                                                                                                              </w:t>
            </w:r>
            <w:r w:rsidR="005B0AF5">
              <w:rPr>
                <w:rFonts w:asciiTheme="minorHAnsi" w:hAnsiTheme="minorHAnsi"/>
                <w:sz w:val="21"/>
                <w:szCs w:val="21"/>
                <w:lang w:val="fr-FR"/>
              </w:rPr>
              <w:t xml:space="preserve">      Core </w:t>
            </w:r>
            <w:r w:rsidRPr="000A16F3">
              <w:rPr>
                <w:rFonts w:asciiTheme="minorHAnsi" w:hAnsiTheme="minorHAnsi"/>
                <w:sz w:val="21"/>
                <w:szCs w:val="21"/>
                <w:lang w:val="fr-FR"/>
              </w:rPr>
              <w:t>Groupe AMP</w:t>
            </w:r>
          </w:p>
          <w:p w14:paraId="1FD35823" w14:textId="2F1F74E7" w:rsidR="004F6C74" w:rsidRPr="000A16F3" w:rsidRDefault="00A06489" w:rsidP="00F55714">
            <w:pPr>
              <w:keepLines/>
              <w:numPr>
                <w:ilvl w:val="0"/>
                <w:numId w:val="16"/>
              </w:numPr>
              <w:pBdr>
                <w:top w:val="nil"/>
                <w:left w:val="nil"/>
                <w:bottom w:val="nil"/>
                <w:right w:val="nil"/>
                <w:between w:val="nil"/>
              </w:pBdr>
              <w:rPr>
                <w:rFonts w:asciiTheme="minorHAnsi" w:hAnsiTheme="minorHAnsi"/>
                <w:sz w:val="21"/>
                <w:szCs w:val="21"/>
                <w:lang w:val="fr-FR"/>
              </w:rPr>
            </w:pPr>
            <w:r w:rsidRPr="000A16F3">
              <w:rPr>
                <w:rFonts w:asciiTheme="minorHAnsi" w:hAnsiTheme="minorHAnsi"/>
                <w:sz w:val="21"/>
                <w:szCs w:val="21"/>
                <w:lang w:val="fr-FR"/>
              </w:rPr>
              <w:t xml:space="preserve">Réunion </w:t>
            </w:r>
            <w:r w:rsidRPr="000A16F3">
              <w:rPr>
                <w:rFonts w:asciiTheme="minorHAnsi" w:hAnsiTheme="minorHAnsi"/>
                <w:color w:val="000000"/>
                <w:sz w:val="21"/>
                <w:szCs w:val="21"/>
                <w:lang w:val="fr-FR"/>
              </w:rPr>
              <w:t>évaluation</w:t>
            </w:r>
          </w:p>
          <w:p w14:paraId="09E8E7B9" w14:textId="77777777" w:rsidR="004F6C74" w:rsidRPr="000A16F3" w:rsidRDefault="00A06489" w:rsidP="001B14B0">
            <w:pPr>
              <w:keepLines/>
              <w:pBdr>
                <w:top w:val="nil"/>
                <w:left w:val="nil"/>
                <w:bottom w:val="nil"/>
                <w:right w:val="nil"/>
                <w:between w:val="nil"/>
              </w:pBdr>
              <w:rPr>
                <w:rFonts w:asciiTheme="minorHAnsi" w:hAnsiTheme="minorHAnsi"/>
                <w:sz w:val="21"/>
                <w:szCs w:val="21"/>
                <w:lang w:val="fr-FR"/>
              </w:rPr>
            </w:pPr>
            <w:r w:rsidRPr="000A16F3">
              <w:rPr>
                <w:rFonts w:asciiTheme="minorHAnsi" w:hAnsiTheme="minorHAnsi"/>
                <w:sz w:val="21"/>
                <w:szCs w:val="21"/>
                <w:lang w:val="fr-FR"/>
              </w:rPr>
              <w:t xml:space="preserve">                                                                                                                                                           Participants</w:t>
            </w:r>
          </w:p>
        </w:tc>
      </w:tr>
      <w:tr w:rsidR="004F6C74" w:rsidRPr="00FD19E9" w14:paraId="5F182074" w14:textId="77777777">
        <w:tc>
          <w:tcPr>
            <w:tcW w:w="1695" w:type="dxa"/>
          </w:tcPr>
          <w:p w14:paraId="0B15F3F5"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13h30</w:t>
            </w:r>
          </w:p>
        </w:tc>
        <w:tc>
          <w:tcPr>
            <w:tcW w:w="7953" w:type="dxa"/>
          </w:tcPr>
          <w:p w14:paraId="643CBFDD" w14:textId="77777777" w:rsidR="004F6C74" w:rsidRPr="000A16F3" w:rsidRDefault="00A06489" w:rsidP="002D4A24">
            <w:pPr>
              <w:rPr>
                <w:rFonts w:asciiTheme="minorHAnsi" w:hAnsiTheme="minorHAnsi"/>
                <w:sz w:val="21"/>
                <w:szCs w:val="21"/>
                <w:lang w:val="fr-FR"/>
              </w:rPr>
            </w:pPr>
            <w:r w:rsidRPr="000A16F3">
              <w:rPr>
                <w:rFonts w:asciiTheme="minorHAnsi" w:hAnsiTheme="minorHAnsi"/>
                <w:sz w:val="21"/>
                <w:szCs w:val="21"/>
                <w:lang w:val="fr-FR"/>
              </w:rPr>
              <w:t>Fin de la réunion et déjeuner</w:t>
            </w:r>
          </w:p>
          <w:p w14:paraId="09997487" w14:textId="77777777" w:rsidR="004F6C74" w:rsidRPr="000A16F3" w:rsidRDefault="004F6C74" w:rsidP="002D4A24">
            <w:pPr>
              <w:rPr>
                <w:rFonts w:asciiTheme="minorHAnsi" w:hAnsiTheme="minorHAnsi"/>
                <w:sz w:val="21"/>
                <w:szCs w:val="21"/>
                <w:lang w:val="fr-FR"/>
              </w:rPr>
            </w:pPr>
          </w:p>
        </w:tc>
      </w:tr>
    </w:tbl>
    <w:p w14:paraId="3BA1F1EF" w14:textId="77777777" w:rsidR="004F6C74" w:rsidRPr="000A16F3" w:rsidRDefault="004F6C74" w:rsidP="002D4A24">
      <w:pPr>
        <w:spacing w:after="0" w:line="240" w:lineRule="auto"/>
        <w:rPr>
          <w:rFonts w:asciiTheme="minorHAnsi" w:hAnsiTheme="minorHAnsi"/>
          <w:sz w:val="21"/>
          <w:szCs w:val="21"/>
          <w:lang w:val="fr-FR"/>
        </w:rPr>
      </w:pPr>
    </w:p>
    <w:p w14:paraId="4ECB37F6" w14:textId="77777777" w:rsidR="004F6C74" w:rsidRPr="000A16F3" w:rsidRDefault="004F6C74" w:rsidP="002D4A24">
      <w:pPr>
        <w:spacing w:after="0" w:line="240" w:lineRule="auto"/>
        <w:rPr>
          <w:rFonts w:asciiTheme="minorHAnsi" w:hAnsiTheme="minorHAnsi"/>
          <w:b/>
          <w:bCs/>
          <w:sz w:val="21"/>
          <w:szCs w:val="21"/>
          <w:lang w:val="fr-FR"/>
        </w:rPr>
      </w:pPr>
    </w:p>
    <w:p w14:paraId="652EC5E9" w14:textId="77777777" w:rsidR="004F6C74" w:rsidRPr="000A16F3" w:rsidRDefault="004F6C74" w:rsidP="002D4A24">
      <w:pPr>
        <w:spacing w:after="0" w:line="240" w:lineRule="auto"/>
        <w:rPr>
          <w:rFonts w:asciiTheme="minorHAnsi" w:hAnsiTheme="minorHAnsi"/>
          <w:b/>
          <w:bCs/>
          <w:sz w:val="21"/>
          <w:szCs w:val="21"/>
          <w:lang w:val="fr-FR"/>
        </w:rPr>
      </w:pPr>
    </w:p>
    <w:p w14:paraId="4E6B6AEA" w14:textId="77777777" w:rsidR="004F6C74" w:rsidRPr="000A16F3" w:rsidRDefault="004F6C74">
      <w:pPr>
        <w:spacing w:after="0" w:line="240" w:lineRule="auto"/>
        <w:rPr>
          <w:b/>
          <w:bCs/>
          <w:sz w:val="22"/>
          <w:szCs w:val="22"/>
          <w:lang w:val="fr-FR"/>
        </w:rPr>
      </w:pPr>
    </w:p>
    <w:p w14:paraId="09F162BC" w14:textId="77777777" w:rsidR="004F6C74" w:rsidRPr="000A16F3" w:rsidRDefault="004F6C74">
      <w:pPr>
        <w:spacing w:after="0" w:line="240" w:lineRule="auto"/>
        <w:rPr>
          <w:b/>
          <w:bCs/>
          <w:sz w:val="22"/>
          <w:szCs w:val="22"/>
          <w:lang w:val="fr-FR"/>
        </w:rPr>
      </w:pPr>
    </w:p>
    <w:p w14:paraId="0C6583F7" w14:textId="77777777" w:rsidR="004F6C74" w:rsidRPr="000A16F3" w:rsidRDefault="004F6C74">
      <w:pPr>
        <w:spacing w:after="0" w:line="240" w:lineRule="auto"/>
        <w:rPr>
          <w:b/>
          <w:bCs/>
          <w:sz w:val="22"/>
          <w:szCs w:val="22"/>
          <w:lang w:val="fr-FR"/>
        </w:rPr>
      </w:pPr>
    </w:p>
    <w:p w14:paraId="2D846104" w14:textId="77777777" w:rsidR="004F6C74" w:rsidRPr="000A16F3" w:rsidRDefault="004F6C74">
      <w:pPr>
        <w:spacing w:after="0" w:line="240" w:lineRule="auto"/>
        <w:rPr>
          <w:sz w:val="22"/>
          <w:szCs w:val="22"/>
          <w:lang w:val="fr-FR"/>
        </w:rPr>
      </w:pPr>
    </w:p>
    <w:sectPr w:rsidR="004F6C74" w:rsidRPr="000A16F3">
      <w:footerReference w:type="even" r:id="rId10"/>
      <w:footerReference w:type="default" r:id="rId11"/>
      <w:footerReference w:type="firs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E0141" w14:textId="77777777" w:rsidR="00A06489" w:rsidRDefault="00A06489">
      <w:pPr>
        <w:spacing w:after="0" w:line="240" w:lineRule="auto"/>
      </w:pPr>
      <w:r>
        <w:separator/>
      </w:r>
    </w:p>
  </w:endnote>
  <w:endnote w:type="continuationSeparator" w:id="0">
    <w:p w14:paraId="5BF06809" w14:textId="77777777" w:rsidR="00A06489" w:rsidRDefault="00A0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AC5D75F-106C-A04F-B3B3-969147FED7FB}"/>
  </w:font>
  <w:font w:name="Times New Roman">
    <w:panose1 w:val="02020603050405020304"/>
    <w:charset w:val="00"/>
    <w:family w:val="roman"/>
    <w:pitch w:val="variable"/>
    <w:sig w:usb0="E0002EFF" w:usb1="C000785B" w:usb2="00000009" w:usb3="00000000" w:csb0="000001FF" w:csb1="00000000"/>
    <w:embedRegular r:id="rId2" w:fontKey="{A7D54F75-C72C-8645-A805-1D91175BD42F}"/>
    <w:embedBold r:id="rId3" w:fontKey="{101EAA96-9608-4746-8A9F-991F11C4C6FF}"/>
    <w:embedItalic r:id="rId4" w:fontKey="{3A4FEAEF-694A-7A48-A2CE-4F28094A0243}"/>
  </w:font>
  <w:font w:name="Courier New">
    <w:panose1 w:val="02070309020205020404"/>
    <w:charset w:val="00"/>
    <w:family w:val="modern"/>
    <w:pitch w:val="fixed"/>
    <w:sig w:usb0="E0002AFF" w:usb1="C0007843" w:usb2="00000009" w:usb3="00000000" w:csb0="000001FF" w:csb1="00000000"/>
    <w:embedRegular r:id="rId5" w:fontKey="{4E6ACCD2-EB34-A146-843F-F7097D4AEC43}"/>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embedRegular r:id="rId6" w:fontKey="{990F7965-D937-CF4F-B77B-2ABBE7634DDB}"/>
  </w:font>
  <w:font w:name="Aptos">
    <w:panose1 w:val="020B0004020202020204"/>
    <w:charset w:val="00"/>
    <w:family w:val="swiss"/>
    <w:pitch w:val="variable"/>
    <w:sig w:usb0="20000287" w:usb1="00000003" w:usb2="00000000" w:usb3="00000000" w:csb0="0000019F" w:csb1="00000000"/>
    <w:embedRegular r:id="rId7" w:fontKey="{3E3753BD-AE53-C340-8C2F-59B0957FD07B}"/>
    <w:embedBold r:id="rId8" w:fontKey="{586D431B-4AF7-AE45-97C6-0E395CC17CE2}"/>
    <w:embedItalic r:id="rId9" w:fontKey="{F3F0E849-4444-1940-8DD2-C71DFA29A8CB}"/>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0" w:fontKey="{AC744092-FFF6-2C40-97E8-97929D990B0E}"/>
  </w:font>
  <w:font w:name="Arial">
    <w:panose1 w:val="020B0604020202020204"/>
    <w:charset w:val="00"/>
    <w:family w:val="swiss"/>
    <w:pitch w:val="variable"/>
    <w:sig w:usb0="E0002AFF" w:usb1="C0007843" w:usb2="00000009" w:usb3="00000000" w:csb0="000001FF" w:csb1="00000000"/>
    <w:embedRegular r:id="rId11" w:fontKey="{F3413844-B2C4-7C48-A315-DF65D07AB993}"/>
  </w:font>
  <w:font w:name="Calibri">
    <w:panose1 w:val="020F0502020204030204"/>
    <w:charset w:val="00"/>
    <w:family w:val="swiss"/>
    <w:pitch w:val="variable"/>
    <w:sig w:usb0="E0002AFF" w:usb1="C000247B" w:usb2="00000009" w:usb3="00000000" w:csb0="000001FF" w:csb1="00000000"/>
    <w:embedRegular r:id="rId12" w:fontKey="{87B2D310-9068-5F4D-AC94-4F973915E5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AC4E" w14:textId="77777777" w:rsidR="004F6C74" w:rsidRDefault="00A06489">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58242" behindDoc="0" locked="0" layoutInCell="1" hidden="0" allowOverlap="1" wp14:anchorId="57E8CBF2" wp14:editId="18E4DDF4">
              <wp:simplePos x="0" y="0"/>
              <wp:positionH relativeFrom="column">
                <wp:posOffset>-923921</wp:posOffset>
              </wp:positionH>
              <wp:positionV relativeFrom="paragraph">
                <wp:posOffset>-9522</wp:posOffset>
              </wp:positionV>
              <wp:extent cx="676275" cy="389255"/>
              <wp:effectExtent l="0" t="0" r="0" b="0"/>
              <wp:wrapNone/>
              <wp:docPr id="1413898911" name="Rectangle 1413898911" descr="Internal"/>
              <wp:cNvGraphicFramePr/>
              <a:graphic xmlns:a="http://schemas.openxmlformats.org/drawingml/2006/main">
                <a:graphicData uri="http://schemas.microsoft.com/office/word/2010/wordprocessingShape">
                  <wps:wsp>
                    <wps:cNvSpPr/>
                    <wps:spPr>
                      <a:xfrm>
                        <a:off x="5017388" y="3594898"/>
                        <a:ext cx="657225" cy="370205"/>
                      </a:xfrm>
                      <a:prstGeom prst="rect">
                        <a:avLst/>
                      </a:prstGeom>
                      <a:noFill/>
                      <a:ln>
                        <a:noFill/>
                      </a:ln>
                    </wps:spPr>
                    <wps:txbx>
                      <w:txbxContent>
                        <w:p w14:paraId="5B0AF5A9" w14:textId="77777777" w:rsidR="004F6C74" w:rsidRDefault="00A06489">
                          <w:pPr>
                            <w:spacing w:after="0" w:line="277" w:lineRule="auto"/>
                            <w:textDirection w:val="btLr"/>
                          </w:pPr>
                          <w:r>
                            <w:rPr>
                              <w:rFonts w:ascii="Calibri" w:eastAsia="Calibri" w:hAnsi="Calibri" w:cs="Calibri"/>
                              <w:color w:val="000000"/>
                              <w:sz w:val="20"/>
                            </w:rPr>
                            <w:t>Interne</w:t>
                          </w:r>
                        </w:p>
                      </w:txbxContent>
                    </wps:txbx>
                    <wps:bodyPr spcFirstLastPara="1" wrap="square" lIns="254000" tIns="0" rIns="0" bIns="190500" anchor="b" anchorCtr="0">
                      <a:noAutofit/>
                    </wps:bodyPr>
                  </wps:wsp>
                </a:graphicData>
              </a:graphic>
            </wp:anchor>
          </w:drawing>
        </mc:Choice>
        <mc:Fallback>
          <w:pict>
            <v:rect w14:anchorId="57E8CBF2" id="Rectangle 1413898911" o:spid="_x0000_s1026" alt="Internal" style="position:absolute;margin-left:-72.75pt;margin-top:-.75pt;width:53.25pt;height:30.65pt;z-index:25165824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" filled="f" stroked="f">
              <v:textbox inset="20pt,0,0,15pt">
                <w:txbxContent>
                  <w:p w14:paraId="5B0AF5A9" w14:textId="77777777" w:rsidR="004F6C74" w:rsidRDefault="00A06489">
                    <w:pPr>
                      <w:spacing w:after="0" w:line="277" w:lineRule="auto"/>
                      <w:textDirection w:val="btLr"/>
                    </w:pPr>
                    <w:r>
                      <w:rPr>
                        <w:rFonts w:ascii="Calibri" w:eastAsia="Calibri" w:hAnsi="Calibri" w:cs="Calibri"/>
                        <w:color w:val="000000"/>
                        <w:sz w:val="20"/>
                      </w:rPr>
                      <w:t>Interne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35B65" w14:textId="77777777" w:rsidR="004F6C74" w:rsidRDefault="00A06489">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58240" behindDoc="0" locked="0" layoutInCell="1" hidden="0" allowOverlap="1" wp14:anchorId="1F23A7B8" wp14:editId="35E5FBA9">
              <wp:simplePos x="0" y="0"/>
              <wp:positionH relativeFrom="column">
                <wp:posOffset>-923921</wp:posOffset>
              </wp:positionH>
              <wp:positionV relativeFrom="paragraph">
                <wp:posOffset>-9522</wp:posOffset>
              </wp:positionV>
              <wp:extent cx="676275" cy="389255"/>
              <wp:effectExtent l="0" t="0" r="0" b="0"/>
              <wp:wrapNone/>
              <wp:docPr id="1413898910" name="Rectangle 1413898910" descr="Internal"/>
              <wp:cNvGraphicFramePr/>
              <a:graphic xmlns:a="http://schemas.openxmlformats.org/drawingml/2006/main">
                <a:graphicData uri="http://schemas.microsoft.com/office/word/2010/wordprocessingShape">
                  <wps:wsp>
                    <wps:cNvSpPr/>
                    <wps:spPr>
                      <a:xfrm>
                        <a:off x="5017388" y="3594898"/>
                        <a:ext cx="657225" cy="370205"/>
                      </a:xfrm>
                      <a:prstGeom prst="rect">
                        <a:avLst/>
                      </a:prstGeom>
                      <a:noFill/>
                      <a:ln>
                        <a:noFill/>
                      </a:ln>
                    </wps:spPr>
                    <wps:txbx>
                      <w:txbxContent>
                        <w:p w14:paraId="01B5B31C" w14:textId="77777777" w:rsidR="004F6C74" w:rsidRDefault="00A06489">
                          <w:pPr>
                            <w:spacing w:after="0" w:line="277" w:lineRule="auto"/>
                            <w:textDirection w:val="btLr"/>
                          </w:pPr>
                          <w:r>
                            <w:rPr>
                              <w:rFonts w:ascii="Calibri" w:eastAsia="Calibri" w:hAnsi="Calibri" w:cs="Calibri"/>
                              <w:color w:val="000000"/>
                              <w:sz w:val="20"/>
                            </w:rPr>
                            <w:t>Interne</w:t>
                          </w:r>
                        </w:p>
                      </w:txbxContent>
                    </wps:txbx>
                    <wps:bodyPr spcFirstLastPara="1" wrap="square" lIns="254000" tIns="0" rIns="0" bIns="190500" anchor="b" anchorCtr="0">
                      <a:noAutofit/>
                    </wps:bodyPr>
                  </wps:wsp>
                </a:graphicData>
              </a:graphic>
            </wp:anchor>
          </w:drawing>
        </mc:Choice>
        <mc:Fallback>
          <w:pict>
            <v:rect w14:anchorId="1F23A7B8" id="Rectangle 1413898910" o:spid="_x0000_s1027" alt="Internal" style="position:absolute;margin-left:-72.75pt;margin-top:-.75pt;width:53.25pt;height:30.65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" filled="f" stroked="f">
              <v:textbox inset="20pt,0,0,15pt">
                <w:txbxContent>
                  <w:p w14:paraId="01B5B31C" w14:textId="77777777" w:rsidR="004F6C74" w:rsidRDefault="00A06489">
                    <w:pPr>
                      <w:spacing w:after="0" w:line="277" w:lineRule="auto"/>
                      <w:textDirection w:val="btLr"/>
                    </w:pPr>
                    <w:r>
                      <w:rPr>
                        <w:rFonts w:ascii="Calibri" w:eastAsia="Calibri" w:hAnsi="Calibri" w:cs="Calibri"/>
                        <w:color w:val="000000"/>
                        <w:sz w:val="20"/>
                      </w:rPr>
                      <w:t>Interne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38C45" w14:textId="77777777" w:rsidR="004F6C74" w:rsidRDefault="00A06489">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58241" behindDoc="0" locked="0" layoutInCell="1" hidden="0" allowOverlap="1" wp14:anchorId="52F4569D" wp14:editId="02ABA52C">
              <wp:simplePos x="0" y="0"/>
              <wp:positionH relativeFrom="column">
                <wp:posOffset>-923921</wp:posOffset>
              </wp:positionH>
              <wp:positionV relativeFrom="paragraph">
                <wp:posOffset>-9522</wp:posOffset>
              </wp:positionV>
              <wp:extent cx="676275" cy="389255"/>
              <wp:effectExtent l="0" t="0" r="0" b="0"/>
              <wp:wrapNone/>
              <wp:docPr id="1413898909" name="Rectangle 1413898909" descr="Internal"/>
              <wp:cNvGraphicFramePr/>
              <a:graphic xmlns:a="http://schemas.openxmlformats.org/drawingml/2006/main">
                <a:graphicData uri="http://schemas.microsoft.com/office/word/2010/wordprocessingShape">
                  <wps:wsp>
                    <wps:cNvSpPr/>
                    <wps:spPr>
                      <a:xfrm>
                        <a:off x="5017388" y="3594898"/>
                        <a:ext cx="657225" cy="370205"/>
                      </a:xfrm>
                      <a:prstGeom prst="rect">
                        <a:avLst/>
                      </a:prstGeom>
                      <a:noFill/>
                      <a:ln>
                        <a:noFill/>
                      </a:ln>
                    </wps:spPr>
                    <wps:txbx>
                      <w:txbxContent>
                        <w:p w14:paraId="7A907F90" w14:textId="77777777" w:rsidR="004F6C74" w:rsidRDefault="00A06489">
                          <w:pPr>
                            <w:spacing w:after="0" w:line="277" w:lineRule="auto"/>
                            <w:textDirection w:val="btLr"/>
                          </w:pPr>
                          <w:r>
                            <w:rPr>
                              <w:rFonts w:ascii="Calibri" w:eastAsia="Calibri" w:hAnsi="Calibri" w:cs="Calibri"/>
                              <w:color w:val="000000"/>
                              <w:sz w:val="20"/>
                            </w:rPr>
                            <w:t>Interne</w:t>
                          </w:r>
                        </w:p>
                      </w:txbxContent>
                    </wps:txbx>
                    <wps:bodyPr spcFirstLastPara="1" wrap="square" lIns="254000" tIns="0" rIns="0" bIns="190500" anchor="b" anchorCtr="0">
                      <a:noAutofit/>
                    </wps:bodyPr>
                  </wps:wsp>
                </a:graphicData>
              </a:graphic>
            </wp:anchor>
          </w:drawing>
        </mc:Choice>
        <mc:Fallback>
          <w:pict>
            <v:rect w14:anchorId="52F4569D" id="Rectangle 1413898909" o:spid="_x0000_s1028" alt="Internal" style="position:absolute;margin-left:-72.75pt;margin-top:-.75pt;width:53.25pt;height:30.65pt;z-index:251658241;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" filled="f" stroked="f">
              <v:textbox inset="20pt,0,0,15pt">
                <w:txbxContent>
                  <w:p w14:paraId="7A907F90" w14:textId="77777777" w:rsidR="004F6C74" w:rsidRDefault="00A06489">
                    <w:pPr>
                      <w:spacing w:after="0" w:line="277" w:lineRule="auto"/>
                      <w:textDirection w:val="btLr"/>
                    </w:pPr>
                    <w:r>
                      <w:rPr>
                        <w:rFonts w:ascii="Calibri" w:eastAsia="Calibri" w:hAnsi="Calibri" w:cs="Calibri"/>
                        <w:color w:val="000000"/>
                        <w:sz w:val="20"/>
                      </w:rPr>
                      <w:t>Interne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D33B1" w14:textId="77777777" w:rsidR="00A06489" w:rsidRDefault="00A06489">
      <w:pPr>
        <w:spacing w:after="0" w:line="240" w:lineRule="auto"/>
      </w:pPr>
      <w:r>
        <w:separator/>
      </w:r>
    </w:p>
  </w:footnote>
  <w:footnote w:type="continuationSeparator" w:id="0">
    <w:p w14:paraId="52C48953" w14:textId="77777777" w:rsidR="00A06489" w:rsidRDefault="00A06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72EB"/>
    <w:multiLevelType w:val="multilevel"/>
    <w:tmpl w:val="B06E1EA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03B56788"/>
    <w:multiLevelType w:val="hybridMultilevel"/>
    <w:tmpl w:val="48D0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C30ED8"/>
    <w:multiLevelType w:val="multilevel"/>
    <w:tmpl w:val="D5A48EF8"/>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3" w15:restartNumberingAfterBreak="0">
    <w:nsid w:val="146C2B19"/>
    <w:multiLevelType w:val="multilevel"/>
    <w:tmpl w:val="0FA6A842"/>
    <w:lvl w:ilvl="0">
      <w:start w:val="1"/>
      <w:numFmt w:val="bullet"/>
      <w:lvlText w:val=""/>
      <w:lvlJc w:val="left"/>
      <w:pPr>
        <w:ind w:left="360" w:hanging="360"/>
      </w:pPr>
      <w:rPr>
        <w:rFonts w:ascii="Symbol" w:hAnsi="Symbol" w:hint="default"/>
        <w:u w:val="none"/>
      </w:rPr>
    </w:lvl>
    <w:lvl w:ilvl="1">
      <w:start w:val="1"/>
      <w:numFmt w:val="bullet"/>
      <w:lvlText w:val="○"/>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
      <w:lvlJc w:val="left"/>
      <w:pPr>
        <w:ind w:left="4320" w:hanging="360"/>
      </w:pPr>
      <w:rPr>
        <w:u w:val="none"/>
      </w:rPr>
    </w:lvl>
    <w:lvl w:ilvl="8">
      <w:start w:val="1"/>
      <w:numFmt w:val="bullet"/>
      <w:lvlText w:val="■"/>
      <w:lvlJc w:val="left"/>
      <w:pPr>
        <w:ind w:left="5040" w:hanging="360"/>
      </w:pPr>
      <w:rPr>
        <w:u w:val="none"/>
      </w:rPr>
    </w:lvl>
  </w:abstractNum>
  <w:abstractNum w:abstractNumId="4" w15:restartNumberingAfterBreak="0">
    <w:nsid w:val="172E6D84"/>
    <w:multiLevelType w:val="multilevel"/>
    <w:tmpl w:val="B404944A"/>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5" w15:restartNumberingAfterBreak="0">
    <w:nsid w:val="209C2F49"/>
    <w:multiLevelType w:val="multilevel"/>
    <w:tmpl w:val="522852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6" w15:restartNumberingAfterBreak="0">
    <w:nsid w:val="336860EB"/>
    <w:multiLevelType w:val="multilevel"/>
    <w:tmpl w:val="5B4C06F4"/>
    <w:lvl w:ilvl="0">
      <w:start w:val="1"/>
      <w:numFmt w:val="bullet"/>
      <w:lvlText w:val=""/>
      <w:lvlJc w:val="left"/>
      <w:pPr>
        <w:ind w:left="360" w:hanging="360"/>
      </w:pPr>
      <w:rPr>
        <w:rFonts w:ascii="Symbol" w:hAnsi="Symbol" w:hint="default"/>
        <w:u w:val="none"/>
      </w:rPr>
    </w:lvl>
    <w:lvl w:ilvl="1">
      <w:start w:val="1"/>
      <w:numFmt w:val="bullet"/>
      <w:lvlText w:val="○"/>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
      <w:lvlJc w:val="left"/>
      <w:pPr>
        <w:ind w:left="4320" w:hanging="360"/>
      </w:pPr>
      <w:rPr>
        <w:u w:val="none"/>
      </w:rPr>
    </w:lvl>
    <w:lvl w:ilvl="8">
      <w:start w:val="1"/>
      <w:numFmt w:val="bullet"/>
      <w:lvlText w:val="■"/>
      <w:lvlJc w:val="left"/>
      <w:pPr>
        <w:ind w:left="5040" w:hanging="360"/>
      </w:pPr>
      <w:rPr>
        <w:u w:val="none"/>
      </w:rPr>
    </w:lvl>
  </w:abstractNum>
  <w:abstractNum w:abstractNumId="7" w15:restartNumberingAfterBreak="0">
    <w:nsid w:val="374C1239"/>
    <w:multiLevelType w:val="hybridMultilevel"/>
    <w:tmpl w:val="864E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E0A2D"/>
    <w:multiLevelType w:val="hybridMultilevel"/>
    <w:tmpl w:val="D9040A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14372AA"/>
    <w:multiLevelType w:val="multilevel"/>
    <w:tmpl w:val="032CEE2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0" w15:restartNumberingAfterBreak="0">
    <w:nsid w:val="422005D1"/>
    <w:multiLevelType w:val="multilevel"/>
    <w:tmpl w:val="94528B3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1" w15:restartNumberingAfterBreak="0">
    <w:nsid w:val="4AAC7505"/>
    <w:multiLevelType w:val="multilevel"/>
    <w:tmpl w:val="0F3A71AA"/>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2" w15:restartNumberingAfterBreak="0">
    <w:nsid w:val="4C052344"/>
    <w:multiLevelType w:val="multilevel"/>
    <w:tmpl w:val="C11E563A"/>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3" w15:restartNumberingAfterBreak="0">
    <w:nsid w:val="4E794312"/>
    <w:multiLevelType w:val="multilevel"/>
    <w:tmpl w:val="5BAEA6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01F6EB9"/>
    <w:multiLevelType w:val="hybridMultilevel"/>
    <w:tmpl w:val="1C3EC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555C79C6"/>
    <w:multiLevelType w:val="multilevel"/>
    <w:tmpl w:val="7E8074E6"/>
    <w:lvl w:ilvl="0">
      <w:start w:val="1"/>
      <w:numFmt w:val="bullet"/>
      <w:lvlText w:val=""/>
      <w:lvlJc w:val="left"/>
      <w:pPr>
        <w:ind w:left="360" w:hanging="360"/>
      </w:pPr>
      <w:rPr>
        <w:rFonts w:ascii="Symbol" w:hAnsi="Symbol" w:hint="default"/>
        <w:u w:val="none"/>
      </w:rPr>
    </w:lvl>
    <w:lvl w:ilvl="1">
      <w:start w:val="1"/>
      <w:numFmt w:val="bullet"/>
      <w:lvlText w:val="○"/>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
      <w:lvlJc w:val="left"/>
      <w:pPr>
        <w:ind w:left="4320" w:hanging="360"/>
      </w:pPr>
      <w:rPr>
        <w:u w:val="none"/>
      </w:rPr>
    </w:lvl>
    <w:lvl w:ilvl="8">
      <w:start w:val="1"/>
      <w:numFmt w:val="bullet"/>
      <w:lvlText w:val="■"/>
      <w:lvlJc w:val="left"/>
      <w:pPr>
        <w:ind w:left="5040" w:hanging="360"/>
      </w:pPr>
      <w:rPr>
        <w:u w:val="none"/>
      </w:rPr>
    </w:lvl>
  </w:abstractNum>
  <w:abstractNum w:abstractNumId="16" w15:restartNumberingAfterBreak="0">
    <w:nsid w:val="57B3256A"/>
    <w:multiLevelType w:val="multilevel"/>
    <w:tmpl w:val="C5AE3AF4"/>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7" w15:restartNumberingAfterBreak="0">
    <w:nsid w:val="59097098"/>
    <w:multiLevelType w:val="multilevel"/>
    <w:tmpl w:val="1862B1FA"/>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8" w15:restartNumberingAfterBreak="0">
    <w:nsid w:val="5A605B97"/>
    <w:multiLevelType w:val="hybridMultilevel"/>
    <w:tmpl w:val="DB943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6DE1010"/>
    <w:multiLevelType w:val="multilevel"/>
    <w:tmpl w:val="79C63134"/>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20" w15:restartNumberingAfterBreak="0">
    <w:nsid w:val="7269069F"/>
    <w:multiLevelType w:val="multilevel"/>
    <w:tmpl w:val="6EAE6886"/>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21" w15:restartNumberingAfterBreak="0">
    <w:nsid w:val="7BCB66BB"/>
    <w:multiLevelType w:val="multilevel"/>
    <w:tmpl w:val="481CBCF2"/>
    <w:lvl w:ilvl="0">
      <w:start w:val="1"/>
      <w:numFmt w:val="bullet"/>
      <w:lvlText w:val=""/>
      <w:lvlJc w:val="left"/>
      <w:pPr>
        <w:ind w:left="360" w:hanging="360"/>
      </w:pPr>
      <w:rPr>
        <w:rFonts w:ascii="Symbol" w:hAnsi="Symbol" w:hint="default"/>
        <w:u w:val="none"/>
      </w:rPr>
    </w:lvl>
    <w:lvl w:ilvl="1">
      <w:start w:val="1"/>
      <w:numFmt w:val="bullet"/>
      <w:lvlText w:val="○"/>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
      <w:lvlJc w:val="left"/>
      <w:pPr>
        <w:ind w:left="4320" w:hanging="360"/>
      </w:pPr>
      <w:rPr>
        <w:u w:val="none"/>
      </w:rPr>
    </w:lvl>
    <w:lvl w:ilvl="8">
      <w:start w:val="1"/>
      <w:numFmt w:val="bullet"/>
      <w:lvlText w:val="■"/>
      <w:lvlJc w:val="left"/>
      <w:pPr>
        <w:ind w:left="5040" w:hanging="360"/>
      </w:pPr>
      <w:rPr>
        <w:u w:val="none"/>
      </w:rPr>
    </w:lvl>
  </w:abstractNum>
  <w:num w:numId="1" w16cid:durableId="1328361445">
    <w:abstractNumId w:val="13"/>
  </w:num>
  <w:num w:numId="2" w16cid:durableId="1154906638">
    <w:abstractNumId w:val="8"/>
  </w:num>
  <w:num w:numId="3" w16cid:durableId="376663346">
    <w:abstractNumId w:val="2"/>
  </w:num>
  <w:num w:numId="4" w16cid:durableId="403600744">
    <w:abstractNumId w:val="12"/>
  </w:num>
  <w:num w:numId="5" w16cid:durableId="420371058">
    <w:abstractNumId w:val="11"/>
  </w:num>
  <w:num w:numId="6" w16cid:durableId="1853567311">
    <w:abstractNumId w:val="18"/>
  </w:num>
  <w:num w:numId="7" w16cid:durableId="1916626030">
    <w:abstractNumId w:val="21"/>
  </w:num>
  <w:num w:numId="8" w16cid:durableId="1624967699">
    <w:abstractNumId w:val="15"/>
  </w:num>
  <w:num w:numId="9" w16cid:durableId="299113923">
    <w:abstractNumId w:val="3"/>
  </w:num>
  <w:num w:numId="10" w16cid:durableId="1901594745">
    <w:abstractNumId w:val="6"/>
  </w:num>
  <w:num w:numId="11" w16cid:durableId="1064453444">
    <w:abstractNumId w:val="17"/>
  </w:num>
  <w:num w:numId="12" w16cid:durableId="1111390720">
    <w:abstractNumId w:val="20"/>
  </w:num>
  <w:num w:numId="13" w16cid:durableId="1132212043">
    <w:abstractNumId w:val="9"/>
  </w:num>
  <w:num w:numId="14" w16cid:durableId="1225025688">
    <w:abstractNumId w:val="10"/>
  </w:num>
  <w:num w:numId="15" w16cid:durableId="43451887">
    <w:abstractNumId w:val="0"/>
  </w:num>
  <w:num w:numId="16" w16cid:durableId="1197813446">
    <w:abstractNumId w:val="5"/>
  </w:num>
  <w:num w:numId="17" w16cid:durableId="714617641">
    <w:abstractNumId w:val="4"/>
  </w:num>
  <w:num w:numId="18" w16cid:durableId="2092307148">
    <w:abstractNumId w:val="16"/>
  </w:num>
  <w:num w:numId="19" w16cid:durableId="1928033779">
    <w:abstractNumId w:val="19"/>
  </w:num>
  <w:num w:numId="20" w16cid:durableId="1997490105">
    <w:abstractNumId w:val="14"/>
  </w:num>
  <w:num w:numId="21" w16cid:durableId="2071922694">
    <w:abstractNumId w:val="1"/>
  </w:num>
  <w:num w:numId="22" w16cid:durableId="94785436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C74"/>
    <w:rsid w:val="00026809"/>
    <w:rsid w:val="00067FA7"/>
    <w:rsid w:val="000A16F3"/>
    <w:rsid w:val="000B1483"/>
    <w:rsid w:val="000B6EB6"/>
    <w:rsid w:val="000F315B"/>
    <w:rsid w:val="00156474"/>
    <w:rsid w:val="00194BF8"/>
    <w:rsid w:val="001B14B0"/>
    <w:rsid w:val="00240580"/>
    <w:rsid w:val="002915DC"/>
    <w:rsid w:val="002A5CB0"/>
    <w:rsid w:val="002B08E8"/>
    <w:rsid w:val="002D4A24"/>
    <w:rsid w:val="00387790"/>
    <w:rsid w:val="003F49F0"/>
    <w:rsid w:val="0041098A"/>
    <w:rsid w:val="00453337"/>
    <w:rsid w:val="004F6C74"/>
    <w:rsid w:val="005412D7"/>
    <w:rsid w:val="005969BE"/>
    <w:rsid w:val="005B0AF5"/>
    <w:rsid w:val="005F2682"/>
    <w:rsid w:val="00663038"/>
    <w:rsid w:val="00674EFC"/>
    <w:rsid w:val="006B0C4E"/>
    <w:rsid w:val="006C5509"/>
    <w:rsid w:val="006F0B8D"/>
    <w:rsid w:val="0074083A"/>
    <w:rsid w:val="00795FCC"/>
    <w:rsid w:val="007B2BB0"/>
    <w:rsid w:val="007B7F3D"/>
    <w:rsid w:val="007F5029"/>
    <w:rsid w:val="0083222A"/>
    <w:rsid w:val="00867740"/>
    <w:rsid w:val="0089780D"/>
    <w:rsid w:val="008E43EC"/>
    <w:rsid w:val="008E5A47"/>
    <w:rsid w:val="00901BF4"/>
    <w:rsid w:val="00906E09"/>
    <w:rsid w:val="0091414E"/>
    <w:rsid w:val="00932259"/>
    <w:rsid w:val="00964C3C"/>
    <w:rsid w:val="00982DCD"/>
    <w:rsid w:val="009A2EAB"/>
    <w:rsid w:val="009B1408"/>
    <w:rsid w:val="009C35D0"/>
    <w:rsid w:val="009D496A"/>
    <w:rsid w:val="00A016D1"/>
    <w:rsid w:val="00A06489"/>
    <w:rsid w:val="00A15235"/>
    <w:rsid w:val="00A3321F"/>
    <w:rsid w:val="00A5622C"/>
    <w:rsid w:val="00A964D3"/>
    <w:rsid w:val="00AE726F"/>
    <w:rsid w:val="00B2678E"/>
    <w:rsid w:val="00B67CD9"/>
    <w:rsid w:val="00B90F4E"/>
    <w:rsid w:val="00BE7835"/>
    <w:rsid w:val="00BF574B"/>
    <w:rsid w:val="00C0104F"/>
    <w:rsid w:val="00C16A7E"/>
    <w:rsid w:val="00C35A20"/>
    <w:rsid w:val="00C66257"/>
    <w:rsid w:val="00C93986"/>
    <w:rsid w:val="00CA78D2"/>
    <w:rsid w:val="00CB7481"/>
    <w:rsid w:val="00CC1D7B"/>
    <w:rsid w:val="00CF6B60"/>
    <w:rsid w:val="00D15A72"/>
    <w:rsid w:val="00D415F5"/>
    <w:rsid w:val="00DB42E9"/>
    <w:rsid w:val="00DB4BC9"/>
    <w:rsid w:val="00DB7076"/>
    <w:rsid w:val="00DE75BF"/>
    <w:rsid w:val="00E27361"/>
    <w:rsid w:val="00E31964"/>
    <w:rsid w:val="00E45F31"/>
    <w:rsid w:val="00E534C1"/>
    <w:rsid w:val="00E83AED"/>
    <w:rsid w:val="00EC6E16"/>
    <w:rsid w:val="00EF120B"/>
    <w:rsid w:val="00F11341"/>
    <w:rsid w:val="00F55714"/>
    <w:rsid w:val="00FD19E9"/>
    <w:rsid w:val="00FD60AE"/>
    <w:rsid w:val="211F616C"/>
    <w:rsid w:val="698D67C7"/>
    <w:rsid w:val="6B110C47"/>
    <w:rsid w:val="6FEEE8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AD995A8"/>
  <w15:docId w15:val="{175B6917-672E-4D44-8F3C-2FA5F98CD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374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4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4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E374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74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74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4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4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4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4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4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4F4"/>
    <w:rPr>
      <w:rFonts w:eastAsiaTheme="majorEastAsia" w:cstheme="majorBidi"/>
      <w:color w:val="272727" w:themeColor="text1" w:themeTint="D8"/>
    </w:rPr>
  </w:style>
  <w:style w:type="character" w:customStyle="1" w:styleId="TitleChar">
    <w:name w:val="Title Char"/>
    <w:basedOn w:val="DefaultParagraphFont"/>
    <w:link w:val="Title"/>
    <w:uiPriority w:val="10"/>
    <w:rsid w:val="00E374F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374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4F4"/>
    <w:pPr>
      <w:spacing w:before="160"/>
      <w:jc w:val="center"/>
    </w:pPr>
    <w:rPr>
      <w:i/>
      <w:iCs/>
      <w:color w:val="404040" w:themeColor="text1" w:themeTint="BF"/>
    </w:rPr>
  </w:style>
  <w:style w:type="character" w:customStyle="1" w:styleId="QuoteChar">
    <w:name w:val="Quote Char"/>
    <w:basedOn w:val="DefaultParagraphFont"/>
    <w:link w:val="Quote"/>
    <w:uiPriority w:val="29"/>
    <w:rsid w:val="00E374F4"/>
    <w:rPr>
      <w:i/>
      <w:iCs/>
      <w:color w:val="404040" w:themeColor="text1" w:themeTint="BF"/>
    </w:rPr>
  </w:style>
  <w:style w:type="paragraph" w:styleId="ListParagraph">
    <w:name w:val="List Paragraph"/>
    <w:basedOn w:val="Normal"/>
    <w:uiPriority w:val="34"/>
    <w:qFormat/>
    <w:rsid w:val="00E374F4"/>
    <w:pPr>
      <w:ind w:left="720"/>
      <w:contextualSpacing/>
    </w:pPr>
  </w:style>
  <w:style w:type="character" w:styleId="IntenseEmphasis">
    <w:name w:val="Intense Emphasis"/>
    <w:basedOn w:val="DefaultParagraphFont"/>
    <w:uiPriority w:val="21"/>
    <w:qFormat/>
    <w:rsid w:val="00E374F4"/>
    <w:rPr>
      <w:i/>
      <w:iCs/>
      <w:color w:val="0F4761" w:themeColor="accent1" w:themeShade="BF"/>
    </w:rPr>
  </w:style>
  <w:style w:type="paragraph" w:styleId="IntenseQuote">
    <w:name w:val="Intense Quote"/>
    <w:basedOn w:val="Normal"/>
    <w:next w:val="Normal"/>
    <w:link w:val="IntenseQuoteChar"/>
    <w:uiPriority w:val="30"/>
    <w:qFormat/>
    <w:rsid w:val="00E374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4F4"/>
    <w:rPr>
      <w:i/>
      <w:iCs/>
      <w:color w:val="0F4761" w:themeColor="accent1" w:themeShade="BF"/>
    </w:rPr>
  </w:style>
  <w:style w:type="character" w:styleId="IntenseReference">
    <w:name w:val="Intense Reference"/>
    <w:basedOn w:val="DefaultParagraphFont"/>
    <w:uiPriority w:val="32"/>
    <w:qFormat/>
    <w:rsid w:val="00E374F4"/>
    <w:rPr>
      <w:b/>
      <w:bCs/>
      <w:smallCaps/>
      <w:color w:val="0F4761" w:themeColor="accent1" w:themeShade="BF"/>
      <w:spacing w:val="5"/>
    </w:rPr>
  </w:style>
  <w:style w:type="table" w:styleId="TableGrid">
    <w:name w:val="Table Grid"/>
    <w:basedOn w:val="TableNormal"/>
    <w:uiPriority w:val="39"/>
    <w:rsid w:val="005A7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0F5D"/>
    <w:rPr>
      <w:sz w:val="16"/>
      <w:szCs w:val="16"/>
    </w:rPr>
  </w:style>
  <w:style w:type="paragraph" w:styleId="CommentText">
    <w:name w:val="annotation text"/>
    <w:basedOn w:val="Normal"/>
    <w:link w:val="CommentTextChar"/>
    <w:uiPriority w:val="99"/>
    <w:unhideWhenUsed/>
    <w:rsid w:val="007F0F5D"/>
    <w:pPr>
      <w:spacing w:line="240" w:lineRule="auto"/>
    </w:pPr>
    <w:rPr>
      <w:sz w:val="20"/>
      <w:szCs w:val="20"/>
    </w:rPr>
  </w:style>
  <w:style w:type="character" w:customStyle="1" w:styleId="CommentTextChar">
    <w:name w:val="Comment Text Char"/>
    <w:basedOn w:val="DefaultParagraphFont"/>
    <w:link w:val="CommentText"/>
    <w:uiPriority w:val="99"/>
    <w:rsid w:val="007F0F5D"/>
    <w:rPr>
      <w:sz w:val="20"/>
      <w:szCs w:val="20"/>
    </w:rPr>
  </w:style>
  <w:style w:type="paragraph" w:styleId="CommentSubject">
    <w:name w:val="annotation subject"/>
    <w:basedOn w:val="CommentText"/>
    <w:next w:val="CommentText"/>
    <w:link w:val="CommentSubjectChar"/>
    <w:uiPriority w:val="99"/>
    <w:semiHidden/>
    <w:unhideWhenUsed/>
    <w:rsid w:val="007F0F5D"/>
    <w:rPr>
      <w:b/>
      <w:bCs/>
    </w:rPr>
  </w:style>
  <w:style w:type="character" w:customStyle="1" w:styleId="CommentSubjectChar">
    <w:name w:val="Comment Subject Char"/>
    <w:basedOn w:val="CommentTextChar"/>
    <w:link w:val="CommentSubject"/>
    <w:uiPriority w:val="99"/>
    <w:semiHidden/>
    <w:rsid w:val="007F0F5D"/>
    <w:rPr>
      <w:b/>
      <w:bCs/>
      <w:sz w:val="20"/>
      <w:szCs w:val="20"/>
    </w:rPr>
  </w:style>
  <w:style w:type="paragraph" w:styleId="Footer">
    <w:name w:val="footer"/>
    <w:basedOn w:val="Normal"/>
    <w:link w:val="FooterChar"/>
    <w:uiPriority w:val="99"/>
    <w:unhideWhenUsed/>
    <w:rsid w:val="001C4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F50"/>
  </w:style>
  <w:style w:type="paragraph" w:styleId="Revision">
    <w:name w:val="Revision"/>
    <w:hidden/>
    <w:uiPriority w:val="99"/>
    <w:semiHidden/>
    <w:rsid w:val="00660170"/>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Header">
    <w:name w:val="header"/>
    <w:basedOn w:val="Normal"/>
    <w:link w:val="HeaderChar"/>
    <w:uiPriority w:val="99"/>
    <w:semiHidden/>
    <w:unhideWhenUsed/>
    <w:rsid w:val="00B267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6E16"/>
  </w:style>
  <w:style w:type="table" w:customStyle="1" w:styleId="TableNormal00">
    <w:name w:val="TableNormal0"/>
    <w:rsid w:val="000B6EB6"/>
    <w:tblPr>
      <w:tblCellMar>
        <w:top w:w="100" w:type="dxa"/>
        <w:left w:w="100" w:type="dxa"/>
        <w:bottom w:w="100" w:type="dxa"/>
        <w:right w:w="100" w:type="dxa"/>
      </w:tblCellMar>
    </w:tblPr>
  </w:style>
  <w:style w:type="table" w:customStyle="1" w:styleId="TableNormal000">
    <w:name w:val="TableNormal00"/>
    <w:rsid w:val="00D415F5"/>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K7rSgzpxF9NDUdJuDZUx6VNkOQ==">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Marcy Erskine</dc:creator>
  <cp:keywords/>
  <cp:lastModifiedBy>Teshola Gold</cp:lastModifiedBy>
  <cp:revision>11</cp:revision>
  <cp:lastPrinted>2026-02-25T04:58:00Z</cp:lastPrinted>
  <dcterms:created xsi:type="dcterms:W3CDTF">2026-02-25T04:58:00Z</dcterms:created>
  <dcterms:modified xsi:type="dcterms:W3CDTF">2026-02-26T12:53:00Z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4e505dc5,54466299,42e96c19</vt:lpwstr>
  </property>
  <property fmtid="{D5CDD505-2E9C-101B-9397-08002B2CF9AE}" pid="3" name="ClassificationContentMarkingFooterFontProps">
    <vt:lpwstr>#000000,10,Calibri</vt:lpwstr>
  </property>
  <property fmtid="{D5CDD505-2E9C-101B-9397-08002B2CF9AE}" pid="4" name="ClassificationContentMarkingFooterText">
    <vt:lpwstr>Internal</vt:lpwstr>
  </property>
  <property fmtid="{D5CDD505-2E9C-101B-9397-08002B2CF9AE}" pid="5" name="MSIP_Label_6627b15a-80ec-4ef7-8353-f32e3c89bf3e_Enabled">
    <vt:lpwstr>true</vt:lpwstr>
  </property>
  <property fmtid="{D5CDD505-2E9C-101B-9397-08002B2CF9AE}" pid="6" name="MSIP_Label_6627b15a-80ec-4ef7-8353-f32e3c89bf3e_SetDate">
    <vt:lpwstr>2026-02-24T09:42:29Z</vt:lpwstr>
  </property>
  <property fmtid="{D5CDD505-2E9C-101B-9397-08002B2CF9AE}" pid="7" name="MSIP_Label_6627b15a-80ec-4ef7-8353-f32e3c89bf3e_Method">
    <vt:lpwstr>Privileged</vt:lpwstr>
  </property>
  <property fmtid="{D5CDD505-2E9C-101B-9397-08002B2CF9AE}" pid="8" name="MSIP_Label_6627b15a-80ec-4ef7-8353-f32e3c89bf3e_Name">
    <vt:lpwstr>IFRC Internal</vt:lpwstr>
  </property>
  <property fmtid="{D5CDD505-2E9C-101B-9397-08002B2CF9AE}" pid="9" name="MSIP_Label_6627b15a-80ec-4ef7-8353-f32e3c89bf3e_SiteId">
    <vt:lpwstr>a2b53be5-734e-4e6c-ab0d-d184f60fd917</vt:lpwstr>
  </property>
  <property fmtid="{D5CDD505-2E9C-101B-9397-08002B2CF9AE}" pid="10" name="MSIP_Label_6627b15a-80ec-4ef7-8353-f32e3c89bf3e_ActionId">
    <vt:lpwstr>805656c7-69d1-441a-a0bc-aed5c65ad401</vt:lpwstr>
  </property>
  <property fmtid="{D5CDD505-2E9C-101B-9397-08002B2CF9AE}" pid="11" name="MSIP_Label_6627b15a-80ec-4ef7-8353-f32e3c89bf3e_ContentBits">
    <vt:lpwstr>2</vt:lpwstr>
  </property>
  <property fmtid="{D5CDD505-2E9C-101B-9397-08002B2CF9AE}" pid="12" name="MSIP_Label_6627b15a-80ec-4ef7-8353-f32e3c89bf3e_Tag">
    <vt:lpwstr>50, 0, 1, 1</vt:lpwstr>
  </property>
</Properties>
</file>