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620D" w14:textId="77777777" w:rsidR="00686464" w:rsidRDefault="006D12D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60952B5" w14:textId="77777777" w:rsidR="00686464" w:rsidRDefault="006D12D4">
      <w:pPr>
        <w:spacing w:after="0" w:line="259" w:lineRule="auto"/>
        <w:ind w:left="0" w:right="191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B0CD2B" wp14:editId="3FBBD76B">
                <wp:extent cx="3968525" cy="944247"/>
                <wp:effectExtent l="0" t="0" r="0" b="0"/>
                <wp:docPr id="9534" name="Group 9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525" cy="944247"/>
                          <a:chOff x="0" y="0"/>
                          <a:chExt cx="3968525" cy="944247"/>
                        </a:xfrm>
                      </wpg:grpSpPr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944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424817"/>
                            <a:ext cx="2505485" cy="519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>
            <w:pict w14:anchorId="2E84CD0F">
              <v:group id="Group 9534" style="width:312.482pt;height:74.3501pt;mso-position-horizontal-relative:char;mso-position-vertical-relative:line" coordsize="39685,9442">
                <v:shape id="Picture 94" style="position:absolute;width:14630;height:9441;left:0;top:0;" filled="f">
                  <v:imagedata r:id="rId9"/>
                </v:shape>
                <v:shape id="Picture 96" style="position:absolute;width:25054;height:5194;left:14630;top:4248;" filled="f">
                  <v:imagedata r:id="rId1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EB6B641" w14:textId="77777777" w:rsidR="00686464" w:rsidRDefault="006D12D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27AC6E9" w14:textId="77777777" w:rsidR="00686464" w:rsidRDefault="006D12D4">
      <w:pPr>
        <w:spacing w:after="0" w:line="259" w:lineRule="auto"/>
        <w:ind w:right="429"/>
        <w:jc w:val="center"/>
      </w:pPr>
      <w:r>
        <w:rPr>
          <w:b/>
          <w:color w:val="3B77D7"/>
          <w:sz w:val="28"/>
        </w:rPr>
        <w:t xml:space="preserve">Joint Annual Meetings of the SMC Alliance and the Alliance for Malaria </w:t>
      </w:r>
    </w:p>
    <w:p w14:paraId="4B2DB6AE" w14:textId="77777777" w:rsidR="00686464" w:rsidRDefault="006D12D4">
      <w:pPr>
        <w:spacing w:after="0" w:line="259" w:lineRule="auto"/>
        <w:ind w:right="429"/>
        <w:jc w:val="center"/>
      </w:pPr>
      <w:r>
        <w:rPr>
          <w:b/>
          <w:color w:val="3B77D7"/>
          <w:sz w:val="28"/>
        </w:rPr>
        <w:t xml:space="preserve">Prevention </w:t>
      </w:r>
    </w:p>
    <w:p w14:paraId="33C6097A" w14:textId="77777777" w:rsidR="00686464" w:rsidRDefault="006D12D4">
      <w:pPr>
        <w:spacing w:after="0" w:line="259" w:lineRule="auto"/>
        <w:ind w:left="0" w:right="371" w:firstLine="0"/>
        <w:jc w:val="center"/>
      </w:pPr>
      <w:r>
        <w:rPr>
          <w:b/>
          <w:sz w:val="28"/>
        </w:rPr>
        <w:t xml:space="preserve"> </w:t>
      </w:r>
    </w:p>
    <w:p w14:paraId="4F66661C" w14:textId="77777777" w:rsidR="00686464" w:rsidRDefault="006D12D4">
      <w:pPr>
        <w:spacing w:after="0" w:line="259" w:lineRule="auto"/>
        <w:ind w:right="428"/>
        <w:jc w:val="center"/>
      </w:pPr>
      <w:r>
        <w:rPr>
          <w:b/>
          <w:sz w:val="24"/>
        </w:rPr>
        <w:t xml:space="preserve">FEBRUARY 24 - 27. 2026 </w:t>
      </w:r>
    </w:p>
    <w:p w14:paraId="26682361" w14:textId="77777777" w:rsidR="00686464" w:rsidRDefault="006D12D4">
      <w:pPr>
        <w:spacing w:after="0" w:line="259" w:lineRule="auto"/>
        <w:ind w:left="0" w:right="379" w:firstLine="0"/>
        <w:jc w:val="center"/>
      </w:pPr>
      <w:r>
        <w:rPr>
          <w:b/>
          <w:sz w:val="24"/>
        </w:rPr>
        <w:t xml:space="preserve"> </w:t>
      </w:r>
    </w:p>
    <w:p w14:paraId="0422069A" w14:textId="77777777" w:rsidR="00686464" w:rsidRDefault="006D12D4">
      <w:pPr>
        <w:spacing w:after="0" w:line="259" w:lineRule="auto"/>
        <w:ind w:right="428"/>
        <w:jc w:val="center"/>
      </w:pPr>
      <w:r>
        <w:rPr>
          <w:b/>
          <w:sz w:val="24"/>
        </w:rPr>
        <w:t xml:space="preserve">Speke Resort Munyonyo </w:t>
      </w:r>
    </w:p>
    <w:p w14:paraId="2863E490" w14:textId="77777777" w:rsidR="00686464" w:rsidRDefault="006D12D4">
      <w:pPr>
        <w:spacing w:after="0" w:line="259" w:lineRule="auto"/>
        <w:ind w:right="426"/>
        <w:jc w:val="center"/>
      </w:pPr>
      <w:r>
        <w:rPr>
          <w:b/>
          <w:sz w:val="24"/>
        </w:rPr>
        <w:t xml:space="preserve">Plot 94,411, 412 Wavumunno Road Salama Parish, Mullungu Village, Munyonyo, </w:t>
      </w:r>
    </w:p>
    <w:p w14:paraId="1B443F02" w14:textId="77777777" w:rsidR="00686464" w:rsidRDefault="006D12D4">
      <w:pPr>
        <w:spacing w:after="0" w:line="259" w:lineRule="auto"/>
        <w:ind w:right="428"/>
        <w:jc w:val="center"/>
      </w:pPr>
      <w:r>
        <w:rPr>
          <w:b/>
          <w:sz w:val="24"/>
        </w:rPr>
        <w:t xml:space="preserve">Kampala, 7036, Uganda </w:t>
      </w:r>
    </w:p>
    <w:p w14:paraId="2431E946" w14:textId="77777777" w:rsidR="00686464" w:rsidRDefault="006D12D4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29CEE917" w14:textId="77777777" w:rsidR="00686464" w:rsidRDefault="006D12D4">
      <w:pPr>
        <w:ind w:right="412"/>
      </w:pPr>
      <w:r>
        <w:t xml:space="preserve">The Seasonal Malaria Chemoprevention (SMC) Alliance and the Alliance for Malaria Prevention (AMP) Partnership will convene their first joint annual meetings from 24–27 February 2026 with both in-person and virtual participation. </w:t>
      </w:r>
    </w:p>
    <w:p w14:paraId="01D0D5DA" w14:textId="77777777" w:rsidR="00686464" w:rsidRDefault="006D12D4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3A8AC0A" w14:textId="77777777" w:rsidR="00686464" w:rsidRDefault="006D12D4">
      <w:pPr>
        <w:spacing w:after="44"/>
        <w:ind w:right="412"/>
      </w:pPr>
      <w:r>
        <w:t xml:space="preserve">Throughout Days 1 and 2 (February 24-25), all participants will come together in fully integrated plenary sessions combining SMC and AMP. On Days 3 and 4 (February 26-27), the programme will transition to parallel standalone sessions for SMC/chemoprevention and ITNs in different rooms. </w:t>
      </w:r>
    </w:p>
    <w:p w14:paraId="38DCDD0B" w14:textId="77777777" w:rsidR="00686464" w:rsidRDefault="006D12D4">
      <w:pPr>
        <w:spacing w:after="23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0C18BE93" w14:textId="77777777" w:rsidR="00686464" w:rsidRDefault="006D12D4">
      <w:pPr>
        <w:pStyle w:val="Heading1"/>
      </w:pPr>
      <w:r>
        <w:t>Agenda: February 22, 2026</w:t>
      </w:r>
      <w:r>
        <w:rPr>
          <w:shd w:val="clear" w:color="auto" w:fill="auto"/>
        </w:rPr>
        <w:t xml:space="preserve"> </w:t>
      </w:r>
    </w:p>
    <w:p w14:paraId="2C53BD22" w14:textId="77777777" w:rsidR="00686464" w:rsidRDefault="006D12D4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238B8FE1" w14:textId="77777777" w:rsidR="00686464" w:rsidRDefault="006D12D4">
      <w:pPr>
        <w:ind w:right="412"/>
      </w:pPr>
      <w:r>
        <w:t xml:space="preserve">For days 1 and 2, the meeting focus will be on adapting to a changing environment, including: </w:t>
      </w:r>
    </w:p>
    <w:p w14:paraId="3C1B6C00" w14:textId="77777777" w:rsidR="00686464" w:rsidRDefault="006D12D4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030B1DDC" w14:textId="77777777" w:rsidR="00686464" w:rsidRDefault="006D12D4">
      <w:pPr>
        <w:numPr>
          <w:ilvl w:val="0"/>
          <w:numId w:val="1"/>
        </w:numPr>
        <w:ind w:right="412" w:hanging="360"/>
      </w:pPr>
      <w:r>
        <w:t xml:space="preserve">Costs, cost-efficiencies and trade-offs for malaria  </w:t>
      </w:r>
    </w:p>
    <w:p w14:paraId="5C853CF0" w14:textId="77777777" w:rsidR="00686464" w:rsidRDefault="006D12D4">
      <w:pPr>
        <w:numPr>
          <w:ilvl w:val="0"/>
          <w:numId w:val="1"/>
        </w:numPr>
        <w:ind w:right="412" w:hanging="360"/>
      </w:pPr>
      <w:r>
        <w:t xml:space="preserve">Planning and operational adaptations </w:t>
      </w:r>
    </w:p>
    <w:p w14:paraId="7E7FAFFB" w14:textId="77777777" w:rsidR="00686464" w:rsidRDefault="006D12D4">
      <w:pPr>
        <w:numPr>
          <w:ilvl w:val="0"/>
          <w:numId w:val="1"/>
        </w:numPr>
        <w:ind w:right="412" w:hanging="360"/>
      </w:pPr>
      <w:r>
        <w:t xml:space="preserve">Optimizing the effectiveness of digital tools  </w:t>
      </w:r>
    </w:p>
    <w:p w14:paraId="038F3D81" w14:textId="77777777" w:rsidR="00686464" w:rsidRDefault="006D12D4">
      <w:pPr>
        <w:numPr>
          <w:ilvl w:val="0"/>
          <w:numId w:val="1"/>
        </w:numPr>
        <w:ind w:right="412" w:hanging="360"/>
      </w:pPr>
      <w:r>
        <w:t xml:space="preserve">Optimizing integration opportunities </w:t>
      </w:r>
    </w:p>
    <w:p w14:paraId="29372102" w14:textId="77777777" w:rsidR="00686464" w:rsidRDefault="006D12D4">
      <w:pPr>
        <w:numPr>
          <w:ilvl w:val="0"/>
          <w:numId w:val="1"/>
        </w:numPr>
        <w:ind w:right="412" w:hanging="360"/>
      </w:pPr>
      <w:r>
        <w:t xml:space="preserve">Reaching targets in complex operating environments  </w:t>
      </w:r>
    </w:p>
    <w:p w14:paraId="42FA0478" w14:textId="77777777" w:rsidR="00686464" w:rsidRDefault="006D12D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8A5905" w14:textId="77777777" w:rsidR="00686464" w:rsidRDefault="006D12D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85DE19" w14:textId="77777777" w:rsidR="00686464" w:rsidRDefault="006D12D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A63148" w14:textId="77777777" w:rsidR="00686464" w:rsidRDefault="006D12D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BD8CF3" w14:textId="77777777" w:rsidR="00686464" w:rsidRDefault="006D12D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D4E812" w14:textId="77777777" w:rsidR="00686464" w:rsidRDefault="006D12D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D7D14E" w14:textId="77777777" w:rsidR="00686464" w:rsidRDefault="006D12D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858436" w14:textId="77777777" w:rsidR="00686464" w:rsidRDefault="006D12D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2DF498" w14:textId="77777777" w:rsidR="00686464" w:rsidRDefault="006D12D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0D310D" w14:textId="77777777" w:rsidR="00686464" w:rsidRDefault="006D12D4">
      <w:pPr>
        <w:spacing w:after="0" w:line="259" w:lineRule="auto"/>
        <w:ind w:left="-5" w:right="0"/>
        <w:jc w:val="left"/>
      </w:pPr>
      <w:r>
        <w:rPr>
          <w:b/>
        </w:rPr>
        <w:t xml:space="preserve">Day 1: February 24, 2026 </w:t>
      </w:r>
    </w:p>
    <w:p w14:paraId="6C1FA4A6" w14:textId="77777777" w:rsidR="00686464" w:rsidRDefault="006D12D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34" w:type="dxa"/>
        <w:tblInd w:w="5" w:type="dxa"/>
        <w:tblCellMar>
          <w:top w:w="3" w:type="dxa"/>
          <w:left w:w="110" w:type="dxa"/>
        </w:tblCellMar>
        <w:tblLook w:val="04A0" w:firstRow="1" w:lastRow="0" w:firstColumn="1" w:lastColumn="0" w:noHBand="0" w:noVBand="1"/>
      </w:tblPr>
      <w:tblGrid>
        <w:gridCol w:w="1589"/>
        <w:gridCol w:w="8145"/>
      </w:tblGrid>
      <w:tr w:rsidR="00686464" w14:paraId="5C92196C" w14:textId="77777777" w:rsidTr="1777159B">
        <w:trPr>
          <w:trHeight w:val="557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C67D9" w14:textId="77777777" w:rsidR="00686464" w:rsidRDefault="006D12D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1"/>
              </w:rPr>
              <w:t xml:space="preserve">Time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A6C1" w14:textId="77777777" w:rsidR="00686464" w:rsidRDefault="006D12D4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1"/>
              </w:rPr>
              <w:t xml:space="preserve">Topic </w:t>
            </w:r>
          </w:p>
        </w:tc>
      </w:tr>
      <w:tr w:rsidR="00686464" w14:paraId="35FB2EEA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61FDF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8:00 – 8:55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8D78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Registration, arrival of participants </w:t>
            </w:r>
          </w:p>
          <w:p w14:paraId="177D1E2C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1FE98266" w14:textId="77777777" w:rsidTr="1777159B">
        <w:trPr>
          <w:trHeight w:val="1291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391F1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9:00 – 9:30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703E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Welcome from Government of Uganda </w:t>
            </w:r>
          </w:p>
          <w:p w14:paraId="7ED8BC02" w14:textId="77777777" w:rsidR="00686464" w:rsidRDefault="006D12D4">
            <w:pPr>
              <w:spacing w:after="0" w:line="259" w:lineRule="auto"/>
              <w:ind w:left="720" w:right="0" w:firstLine="0"/>
              <w:jc w:val="left"/>
            </w:pPr>
            <w:r>
              <w:rPr>
                <w:sz w:val="21"/>
              </w:rPr>
              <w:t xml:space="preserve">                                                   Dr Charles Olaro, Director General Health Services </w:t>
            </w:r>
          </w:p>
          <w:p w14:paraId="5BB19DDF" w14:textId="77777777" w:rsidR="00686464" w:rsidRDefault="006D12D4">
            <w:pPr>
              <w:spacing w:after="5" w:line="237" w:lineRule="auto"/>
              <w:ind w:left="110" w:right="436" w:firstLine="0"/>
              <w:jc w:val="right"/>
            </w:pPr>
            <w:r>
              <w:rPr>
                <w:color w:val="FF0000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ab/>
              <w:t xml:space="preserve"> </w:t>
            </w:r>
            <w:r>
              <w:rPr>
                <w:color w:val="FF0000"/>
                <w:sz w:val="21"/>
              </w:rPr>
              <w:tab/>
              <w:t xml:space="preserve"> </w:t>
            </w:r>
            <w:r>
              <w:rPr>
                <w:color w:val="FF0000"/>
                <w:sz w:val="21"/>
              </w:rPr>
              <w:tab/>
            </w:r>
            <w:r>
              <w:rPr>
                <w:sz w:val="21"/>
              </w:rPr>
              <w:t xml:space="preserve">Hon Margaret Muhanga Mugisa, Minister of State for                                                                                                    Health (Primary Health Care)  </w:t>
            </w:r>
          </w:p>
          <w:p w14:paraId="48026BAC" w14:textId="77777777" w:rsidR="00686464" w:rsidRDefault="006D12D4">
            <w:pPr>
              <w:tabs>
                <w:tab w:val="center" w:pos="720"/>
                <w:tab w:val="center" w:pos="1440"/>
                <w:tab w:val="center" w:pos="2160"/>
                <w:tab w:val="center" w:pos="464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>Hon Thomas Tayebwa, Deputy Speaker</w:t>
            </w:r>
            <w:r>
              <w:rPr>
                <w:color w:val="FF0000"/>
                <w:sz w:val="21"/>
              </w:rPr>
              <w:t xml:space="preserve"> </w:t>
            </w:r>
          </w:p>
        </w:tc>
      </w:tr>
      <w:tr w:rsidR="00686464" w14:paraId="3B0DAD56" w14:textId="77777777" w:rsidTr="1777159B">
        <w:trPr>
          <w:trHeight w:val="1618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C3F85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9:30 – 10:00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DC190" w14:textId="77777777" w:rsidR="00686464" w:rsidRDefault="006D12D4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Welcome from partners  </w:t>
            </w:r>
          </w:p>
          <w:p w14:paraId="3DD76889" w14:textId="77777777" w:rsidR="00686464" w:rsidRDefault="006D12D4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RBM Partnership to End Malaria – Hana Bilak, CRSPC  </w:t>
            </w:r>
          </w:p>
          <w:p w14:paraId="0BD22498" w14:textId="77777777" w:rsidR="00686464" w:rsidRDefault="006D12D4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SMC Alliance - Christian Kompaore, NMCP Burkina Faso  </w:t>
            </w:r>
          </w:p>
          <w:p w14:paraId="17D28003" w14:textId="77777777" w:rsidR="00686464" w:rsidRDefault="006D12D4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AMP Partnership - Jason Peat, IFRC </w:t>
            </w:r>
          </w:p>
          <w:p w14:paraId="0185ADB0" w14:textId="77777777" w:rsidR="00686464" w:rsidRDefault="006D12D4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Recognition of Jean-Louis Ndiaye - Fatimata Bintou Sall, Université de Thiès </w:t>
            </w:r>
          </w:p>
          <w:p w14:paraId="0064EE11" w14:textId="77777777" w:rsidR="00686464" w:rsidRDefault="006D12D4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Country-introductions (in the room and online) - Jason Peat </w:t>
            </w:r>
          </w:p>
        </w:tc>
      </w:tr>
      <w:tr w:rsidR="00686464" w14:paraId="5885C6C4" w14:textId="77777777" w:rsidTr="1777159B">
        <w:trPr>
          <w:trHeight w:val="1037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F9333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10:00 – 10:20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EB629" w14:textId="77777777" w:rsidR="00686464" w:rsidRDefault="006D12D4">
            <w:pPr>
              <w:spacing w:after="5" w:line="237" w:lineRule="auto"/>
              <w:ind w:left="0" w:right="0" w:firstLine="0"/>
              <w:jc w:val="left"/>
            </w:pPr>
            <w:r>
              <w:rPr>
                <w:sz w:val="21"/>
              </w:rPr>
              <w:t xml:space="preserve">Uganda experience: Digitized tools and integration for improved efficiencies and outcomes of malaria prevention services in a changing environment </w:t>
            </w:r>
          </w:p>
          <w:p w14:paraId="6E1F2A4B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14:paraId="3CA67290" w14:textId="1C8E4267" w:rsidR="00686464" w:rsidRDefault="006D12D4">
            <w:pPr>
              <w:spacing w:after="0" w:line="259" w:lineRule="auto"/>
              <w:ind w:left="0" w:right="84" w:firstLine="0"/>
              <w:jc w:val="right"/>
            </w:pPr>
            <w:r w:rsidRPr="1777159B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Jane Irene Nabakooza, NMED  </w:t>
            </w:r>
          </w:p>
        </w:tc>
      </w:tr>
      <w:tr w:rsidR="00686464" w14:paraId="50D712D1" w14:textId="77777777" w:rsidTr="1777159B">
        <w:trPr>
          <w:trHeight w:val="778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73FD9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10:20 – 10:30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917DD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Engaging decision-makers for sustained support for malaria elimination: A case for </w:t>
            </w:r>
          </w:p>
          <w:p w14:paraId="20A53D53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Uganda </w:t>
            </w:r>
          </w:p>
          <w:p w14:paraId="7E2E49ED" w14:textId="25F8798B" w:rsidR="00686464" w:rsidRDefault="006D12D4" w:rsidP="1777159B">
            <w:pPr>
              <w:spacing w:after="0" w:line="259" w:lineRule="auto"/>
              <w:ind w:left="0" w:right="112" w:firstLine="0"/>
              <w:jc w:val="center"/>
              <w:rPr>
                <w:sz w:val="21"/>
                <w:szCs w:val="21"/>
              </w:rPr>
            </w:pPr>
            <w:r w:rsidRPr="1777159B">
              <w:rPr>
                <w:sz w:val="21"/>
                <w:szCs w:val="21"/>
              </w:rPr>
              <w:t xml:space="preserve">                                                                                                                  Abena Poku Awuku</w:t>
            </w:r>
            <w:r w:rsidR="3A2BE6E8" w:rsidRPr="1777159B">
              <w:rPr>
                <w:sz w:val="21"/>
                <w:szCs w:val="21"/>
              </w:rPr>
              <w:t xml:space="preserve">, </w:t>
            </w:r>
            <w:r w:rsidRPr="1777159B">
              <w:rPr>
                <w:sz w:val="21"/>
                <w:szCs w:val="21"/>
              </w:rPr>
              <w:t>MMV</w:t>
            </w:r>
            <w:r w:rsidR="305BD407" w:rsidRPr="1777159B">
              <w:rPr>
                <w:sz w:val="21"/>
                <w:szCs w:val="21"/>
              </w:rPr>
              <w:t xml:space="preserve">, </w:t>
            </w:r>
            <w:r w:rsidR="47A37352" w:rsidRPr="1777159B">
              <w:rPr>
                <w:sz w:val="21"/>
                <w:szCs w:val="21"/>
              </w:rPr>
              <w:t>panel members:</w:t>
            </w:r>
            <w:r w:rsidR="305BD407" w:rsidRPr="1777159B">
              <w:rPr>
                <w:sz w:val="21"/>
                <w:szCs w:val="21"/>
              </w:rPr>
              <w:t xml:space="preserve"> Hon Min Margaret Muhanga, Catherine Mateki, Olimatou Kolley</w:t>
            </w:r>
          </w:p>
        </w:tc>
      </w:tr>
      <w:tr w:rsidR="00686464" w14:paraId="768BB96C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B038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10:30 – 10:45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A3B72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Question and answer, discussion </w:t>
            </w:r>
          </w:p>
          <w:p w14:paraId="52F75BDB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48420011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54E68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10:45 – 10:55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DD476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Group photo </w:t>
            </w:r>
          </w:p>
          <w:p w14:paraId="0FBC5CD5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4704235B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957DB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10:55 – 11:10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C3192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Coffee/tea </w:t>
            </w:r>
          </w:p>
          <w:p w14:paraId="33866CAE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2F9E1D45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D333A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11:10 – 11:40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2F164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WHO: General technical updates (chemoprevention, vector control)  </w:t>
            </w:r>
          </w:p>
          <w:p w14:paraId="70636171" w14:textId="0250AD05" w:rsidR="00686464" w:rsidRDefault="006D12D4">
            <w:pPr>
              <w:spacing w:after="0" w:line="259" w:lineRule="auto"/>
              <w:ind w:left="0" w:right="118" w:firstLine="0"/>
              <w:jc w:val="center"/>
            </w:pPr>
            <w:r w:rsidRPr="1777159B">
              <w:rPr>
                <w:sz w:val="21"/>
                <w:szCs w:val="21"/>
              </w:rPr>
              <w:t xml:space="preserve">                                                                                                                   Peter Olumese, WHO </w:t>
            </w:r>
          </w:p>
        </w:tc>
      </w:tr>
      <w:tr w:rsidR="00686464" w14:paraId="3A88A52B" w14:textId="77777777" w:rsidTr="1777159B">
        <w:trPr>
          <w:trHeight w:val="518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5A539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11:40 – 12:00 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06EA6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Question and answer, discussion  </w:t>
            </w:r>
          </w:p>
          <w:p w14:paraId="3711A235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5617B1AB" w14:textId="77777777" w:rsidTr="1777159B">
        <w:trPr>
          <w:trHeight w:val="696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3B43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12:00 – 13:00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4E9C" w14:textId="77777777" w:rsidR="00686464" w:rsidRDefault="006D12D4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Panel discussion - Funding landscape  </w:t>
            </w:r>
          </w:p>
          <w:p w14:paraId="71E78545" w14:textId="77777777" w:rsidR="00686464" w:rsidRDefault="006D12D4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sz w:val="21"/>
              </w:rPr>
              <w:t xml:space="preserve">What are the changes for funders and governments this year? </w:t>
            </w:r>
          </w:p>
          <w:p w14:paraId="59F096A9" w14:textId="77777777" w:rsidR="00686464" w:rsidRDefault="006D12D4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sz w:val="21"/>
              </w:rPr>
              <w:t xml:space="preserve">What types of information will be needed for decision-making on financing?  </w:t>
            </w:r>
          </w:p>
          <w:p w14:paraId="7DD0AF20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1"/>
              </w:rPr>
              <w:t xml:space="preserve"> </w:t>
            </w:r>
          </w:p>
          <w:p w14:paraId="49DB67BE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1"/>
              </w:rPr>
              <w:t xml:space="preserve">Moderator: </w:t>
            </w:r>
            <w:r>
              <w:rPr>
                <w:sz w:val="21"/>
              </w:rPr>
              <w:t xml:space="preserve">Dr. Foluke Olusegun, ALMA  </w:t>
            </w:r>
          </w:p>
          <w:p w14:paraId="0127CD4D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1"/>
              </w:rPr>
              <w:t xml:space="preserve"> </w:t>
            </w:r>
          </w:p>
          <w:p w14:paraId="6EFBBE50" w14:textId="77777777" w:rsidR="00686464" w:rsidRDefault="006D12D4">
            <w:pPr>
              <w:spacing w:after="4" w:line="259" w:lineRule="auto"/>
              <w:ind w:left="0" w:right="0" w:firstLine="0"/>
              <w:jc w:val="left"/>
            </w:pPr>
            <w:r>
              <w:rPr>
                <w:i/>
                <w:sz w:val="21"/>
              </w:rPr>
              <w:t xml:space="preserve">Panel members: </w:t>
            </w:r>
          </w:p>
          <w:p w14:paraId="4AC0FDDF" w14:textId="77777777" w:rsidR="00686464" w:rsidRDefault="006D12D4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sz w:val="21"/>
              </w:rPr>
              <w:t xml:space="preserve">Kate Kolaczinski, The Global Fund </w:t>
            </w:r>
          </w:p>
          <w:p w14:paraId="68D82E26" w14:textId="77777777" w:rsidR="00686464" w:rsidRDefault="006D12D4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sz w:val="21"/>
              </w:rPr>
              <w:t xml:space="preserve">Julian Austin, Against Malaria Foundation </w:t>
            </w:r>
          </w:p>
          <w:p w14:paraId="486F555A" w14:textId="77777777" w:rsidR="00686464" w:rsidRDefault="006D12D4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sz w:val="21"/>
              </w:rPr>
              <w:t xml:space="preserve">Marinella Capriati, Givewell  </w:t>
            </w:r>
          </w:p>
          <w:p w14:paraId="5F0ECFDA" w14:textId="77777777" w:rsidR="00E27DCC" w:rsidRPr="00E27DCC" w:rsidRDefault="006D12D4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sz w:val="21"/>
              </w:rPr>
              <w:t xml:space="preserve">Seynude Jean-Fortune Dagnon, The Gates Foundation </w:t>
            </w:r>
          </w:p>
          <w:p w14:paraId="722A2699" w14:textId="02786030" w:rsidR="00686464" w:rsidRDefault="006D12D4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sz w:val="21"/>
              </w:rPr>
              <w:t xml:space="preserve">Hana Bilak, RBM CRSPC </w:t>
            </w:r>
          </w:p>
        </w:tc>
      </w:tr>
      <w:tr w:rsidR="00686464" w14:paraId="2D10E9FC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7D126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13:00 – 13:50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F8B73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Lunch  </w:t>
            </w:r>
          </w:p>
          <w:p w14:paraId="04C5A328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3D116B47" w14:textId="77777777" w:rsidTr="1777159B">
        <w:trPr>
          <w:trHeight w:val="264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D21B7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13:50 – 13:55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35A06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Introduction to PM session  </w:t>
            </w:r>
          </w:p>
        </w:tc>
      </w:tr>
      <w:tr w:rsidR="00686464" w14:paraId="35E32B73" w14:textId="77777777" w:rsidTr="1777159B">
        <w:trPr>
          <w:trHeight w:val="264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D4720" w14:textId="77777777" w:rsidR="00686464" w:rsidRDefault="006864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89A5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Moderator: Corine Karema, Africa Kwanza Health Impact</w:t>
            </w:r>
            <w:r>
              <w:rPr>
                <w:color w:val="FF0000"/>
                <w:sz w:val="21"/>
              </w:rPr>
              <w:t xml:space="preserve"> </w:t>
            </w:r>
          </w:p>
        </w:tc>
      </w:tr>
      <w:tr w:rsidR="00686464" w14:paraId="75F08355" w14:textId="77777777" w:rsidTr="1777159B">
        <w:trPr>
          <w:trHeight w:val="1320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6B091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13:55 – 14:35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0AA0F" w14:textId="77777777" w:rsidR="00686464" w:rsidRDefault="006D12D4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Maximizing impact with scarce resources: Planning difficult choices </w:t>
            </w:r>
          </w:p>
          <w:p w14:paraId="4278ACD5" w14:textId="77777777" w:rsidR="00686464" w:rsidRDefault="006D12D4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Introduction to the economics of malaria intervention choices  </w:t>
            </w:r>
          </w:p>
          <w:p w14:paraId="2A8B47BD" w14:textId="77777777" w:rsidR="00686464" w:rsidRDefault="006D12D4">
            <w:pPr>
              <w:spacing w:after="9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                                          Catherine Pitt, LSHTM </w:t>
            </w:r>
          </w:p>
          <w:p w14:paraId="3C4BE7C4" w14:textId="77777777" w:rsidR="00686464" w:rsidRDefault="006D12D4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ITN prioritization and case management trade-offs: A decision-support tool </w:t>
            </w:r>
          </w:p>
          <w:p w14:paraId="47071655" w14:textId="77777777" w:rsidR="00686464" w:rsidRDefault="006D12D4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                                           Tasmin Symons, MAP </w:t>
            </w:r>
          </w:p>
        </w:tc>
      </w:tr>
      <w:tr w:rsidR="00686464" w14:paraId="66D0934F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B4685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14:35 – 14:50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D32B6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Question and answer, discussion  </w:t>
            </w:r>
          </w:p>
          <w:p w14:paraId="4E8F3427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5BCF4715" w14:textId="77777777" w:rsidTr="1777159B">
        <w:trPr>
          <w:trHeight w:val="2102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210D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14:50 – 15:35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0EA62" w14:textId="77777777" w:rsidR="00686464" w:rsidRDefault="006D12D4">
            <w:pPr>
              <w:spacing w:after="9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Chemoprevention adaptations to work within a reduced funding environment  </w:t>
            </w:r>
          </w:p>
          <w:p w14:paraId="125C7258" w14:textId="77777777" w:rsidR="00686464" w:rsidRDefault="006D12D4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Guinea Bissau: Adapting to work in an environment with limited funds  </w:t>
            </w:r>
            <w:r>
              <w:rPr>
                <w:sz w:val="21"/>
              </w:rPr>
              <w:tab/>
              <w:t xml:space="preserve"> </w:t>
            </w:r>
          </w:p>
          <w:p w14:paraId="7F9B4B0C" w14:textId="77777777" w:rsidR="00686464" w:rsidRDefault="006D12D4">
            <w:pPr>
              <w:spacing w:after="9" w:line="259" w:lineRule="auto"/>
              <w:ind w:left="0" w:right="145" w:firstLine="0"/>
              <w:jc w:val="right"/>
            </w:pPr>
            <w:r>
              <w:rPr>
                <w:sz w:val="21"/>
              </w:rPr>
              <w:t xml:space="preserve">                                                                                                        Mouhammed Ould Hamed, NMCP</w:t>
            </w:r>
            <w:r>
              <w:rPr>
                <w:color w:val="FF0000"/>
                <w:sz w:val="21"/>
              </w:rPr>
              <w:t xml:space="preserve">  </w:t>
            </w:r>
          </w:p>
          <w:p w14:paraId="039AFB3B" w14:textId="77777777" w:rsidR="00686464" w:rsidRDefault="006D12D4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Cameroon SMC: Mitigation plan to overcome the stop work order of PMI/USAID </w:t>
            </w:r>
            <w:r>
              <w:rPr>
                <w:sz w:val="21"/>
              </w:rPr>
              <w:tab/>
              <w:t xml:space="preserve"> </w:t>
            </w:r>
          </w:p>
          <w:p w14:paraId="6BA4C140" w14:textId="77777777" w:rsidR="00686464" w:rsidRDefault="006D12D4">
            <w:pPr>
              <w:spacing w:after="4" w:line="259" w:lineRule="auto"/>
              <w:ind w:left="0" w:right="118" w:firstLine="0"/>
              <w:jc w:val="right"/>
            </w:pPr>
            <w:r>
              <w:rPr>
                <w:sz w:val="21"/>
              </w:rPr>
              <w:t xml:space="preserve">                                                                                                                               Albert Zeh Meka, NMCP  </w:t>
            </w:r>
          </w:p>
          <w:p w14:paraId="2A96A4A5" w14:textId="77777777" w:rsidR="00686464" w:rsidRDefault="006D12D4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Adapting the 2025 SMC campaign in Niger in the face of budgetary constraints: </w:t>
            </w:r>
          </w:p>
          <w:p w14:paraId="70371319" w14:textId="77777777" w:rsidR="00686464" w:rsidRDefault="006D12D4">
            <w:pPr>
              <w:spacing w:after="0" w:line="259" w:lineRule="auto"/>
              <w:ind w:left="0" w:right="2359" w:firstLine="0"/>
              <w:jc w:val="right"/>
            </w:pPr>
            <w:r>
              <w:rPr>
                <w:sz w:val="21"/>
              </w:rPr>
              <w:t xml:space="preserve">Guidelines for rationalising costs and strengthening results                                                        </w:t>
            </w:r>
          </w:p>
          <w:p w14:paraId="0BE49907" w14:textId="77777777" w:rsidR="00686464" w:rsidRDefault="006D12D4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                       Ibrahima Oubandawaki, NMCP </w:t>
            </w:r>
          </w:p>
        </w:tc>
      </w:tr>
      <w:tr w:rsidR="00686464" w14:paraId="4A114025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6CA8B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15:35 – 15:55 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50F22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Question and answer, discussion  </w:t>
            </w:r>
          </w:p>
          <w:p w14:paraId="055286FD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11697E2D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BA0A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15:55 – 16:15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BC901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Coffee/tea </w:t>
            </w:r>
          </w:p>
          <w:p w14:paraId="234B0E1F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765D92C8" w14:textId="77777777" w:rsidTr="1777159B">
        <w:trPr>
          <w:trHeight w:val="2616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A3FB2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16:15 – 17:00 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3DBE" w14:textId="77777777" w:rsidR="00686464" w:rsidRDefault="006D12D4">
            <w:pPr>
              <w:spacing w:after="9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ITN campaign adaptations to work within a reduced funding environment </w:t>
            </w:r>
          </w:p>
          <w:p w14:paraId="54EF970F" w14:textId="77777777" w:rsidR="00686464" w:rsidRDefault="006D12D4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Maximizing impact, minimizing cost: Lessons from an optimized ITN mass </w:t>
            </w:r>
          </w:p>
          <w:p w14:paraId="06831004" w14:textId="77777777" w:rsidR="00686464" w:rsidRDefault="006D12D4">
            <w:pPr>
              <w:spacing w:after="33" w:line="237" w:lineRule="auto"/>
              <w:ind w:left="0" w:right="179" w:firstLine="0"/>
              <w:jc w:val="right"/>
            </w:pPr>
            <w:r>
              <w:rPr>
                <w:sz w:val="21"/>
              </w:rPr>
              <w:t xml:space="preserve">campaign pilot in Morogoro, Tanzania                                                                                                                                                                                                                                       Peter Gitanya, NMCP </w:t>
            </w:r>
          </w:p>
          <w:p w14:paraId="6D0A1CB4" w14:textId="77777777" w:rsidR="00686464" w:rsidRDefault="006D12D4">
            <w:pPr>
              <w:numPr>
                <w:ilvl w:val="0"/>
                <w:numId w:val="6"/>
              </w:numPr>
              <w:spacing w:after="0" w:line="237" w:lineRule="auto"/>
              <w:ind w:right="0" w:hanging="360"/>
              <w:jc w:val="left"/>
            </w:pPr>
            <w:r>
              <w:rPr>
                <w:sz w:val="21"/>
              </w:rPr>
              <w:t xml:space="preserve">Nigeria: </w:t>
            </w:r>
            <w:r>
              <w:rPr>
                <w:color w:val="1E1E1E"/>
                <w:sz w:val="21"/>
              </w:rPr>
              <w:t>Lessons learned from applying cost optimization measures - what worked and what didn’t</w:t>
            </w:r>
            <w:r>
              <w:rPr>
                <w:sz w:val="21"/>
              </w:rPr>
              <w:t xml:space="preserve"> </w:t>
            </w:r>
          </w:p>
          <w:p w14:paraId="37FC0886" w14:textId="7D316F58" w:rsidR="00686464" w:rsidRDefault="006D12D4" w:rsidP="1777159B">
            <w:pPr>
              <w:spacing w:after="9" w:line="259" w:lineRule="auto"/>
              <w:ind w:left="0" w:right="129" w:firstLine="0"/>
              <w:jc w:val="right"/>
              <w:rPr>
                <w:color w:val="1E1E1E"/>
                <w:sz w:val="21"/>
                <w:szCs w:val="21"/>
              </w:rPr>
            </w:pPr>
            <w:r w:rsidRPr="1777159B">
              <w:rPr>
                <w:color w:val="1E1E1E"/>
                <w:sz w:val="21"/>
                <w:szCs w:val="21"/>
              </w:rPr>
              <w:t xml:space="preserve">                                                                                                                               </w:t>
            </w:r>
            <w:r w:rsidR="1B3D0AA4" w:rsidRPr="1777159B">
              <w:rPr>
                <w:color w:val="1E1E1E"/>
                <w:sz w:val="21"/>
                <w:szCs w:val="21"/>
              </w:rPr>
              <w:t>Orezi Adh</w:t>
            </w:r>
            <w:r w:rsidR="2AF6D2B3" w:rsidRPr="1777159B">
              <w:rPr>
                <w:color w:val="1E1E1E"/>
                <w:sz w:val="21"/>
                <w:szCs w:val="21"/>
              </w:rPr>
              <w:t>e</w:t>
            </w:r>
            <w:r w:rsidR="1B3D0AA4" w:rsidRPr="1777159B">
              <w:rPr>
                <w:color w:val="1E1E1E"/>
                <w:sz w:val="21"/>
                <w:szCs w:val="21"/>
              </w:rPr>
              <w:t>koyibo</w:t>
            </w:r>
            <w:r w:rsidRPr="1777159B">
              <w:rPr>
                <w:color w:val="1E1E1E"/>
                <w:sz w:val="21"/>
                <w:szCs w:val="21"/>
              </w:rPr>
              <w:t xml:space="preserve">, </w:t>
            </w:r>
            <w:r w:rsidR="3460A079" w:rsidRPr="1777159B">
              <w:rPr>
                <w:color w:val="1E1E1E"/>
                <w:sz w:val="21"/>
                <w:szCs w:val="21"/>
              </w:rPr>
              <w:t>CRS</w:t>
            </w:r>
          </w:p>
          <w:p w14:paraId="5ADFBC25" w14:textId="77777777" w:rsidR="00686464" w:rsidRDefault="006D12D4">
            <w:pPr>
              <w:numPr>
                <w:ilvl w:val="0"/>
                <w:numId w:val="6"/>
              </w:numPr>
              <w:spacing w:after="5" w:line="237" w:lineRule="auto"/>
              <w:ind w:right="0" w:hanging="360"/>
              <w:jc w:val="left"/>
            </w:pPr>
            <w:r>
              <w:rPr>
                <w:color w:val="1E1E1E"/>
                <w:sz w:val="21"/>
              </w:rPr>
              <w:t xml:space="preserve">Burkina Faso: Optimization of operational costs for the ITN mass campaign, lessons learned and recommendations for the future    </w:t>
            </w:r>
          </w:p>
          <w:p w14:paraId="5441AB83" w14:textId="77777777" w:rsidR="00686464" w:rsidRDefault="006D12D4">
            <w:pPr>
              <w:spacing w:after="0" w:line="259" w:lineRule="auto"/>
              <w:ind w:left="360" w:right="0" w:firstLine="0"/>
              <w:jc w:val="left"/>
            </w:pPr>
            <w:r>
              <w:rPr>
                <w:color w:val="1E1E1E"/>
                <w:sz w:val="21"/>
              </w:rPr>
              <w:t xml:space="preserve">                                                                                                                  Aminahire Thierry Ada, NMCP </w:t>
            </w:r>
          </w:p>
        </w:tc>
      </w:tr>
      <w:tr w:rsidR="00686464" w14:paraId="1C8EB4BD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50CD2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17:00 – 17:20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9D265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Question and answer, discussion   </w:t>
            </w:r>
          </w:p>
          <w:p w14:paraId="66E93B24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6ED66721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87647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17:20 – 17:30 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E3D70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Wrap up day 1 </w:t>
            </w:r>
          </w:p>
          <w:p w14:paraId="65A7BBA4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498386B6" w14:textId="77777777" w:rsidTr="1777159B">
        <w:trPr>
          <w:trHeight w:val="523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F540D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18:30 – 21:00 </w:t>
            </w:r>
          </w:p>
        </w:tc>
        <w:tc>
          <w:tcPr>
            <w:tcW w:w="8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84253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Opening cocktail reception </w:t>
            </w:r>
          </w:p>
          <w:p w14:paraId="00654E8F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</w:tbl>
    <w:p w14:paraId="55D3C7E3" w14:textId="77777777" w:rsidR="00686464" w:rsidRDefault="006D12D4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3509080B" w14:textId="77777777" w:rsidR="00E27DCC" w:rsidRDefault="00E27DCC">
      <w:pPr>
        <w:spacing w:after="0" w:line="259" w:lineRule="auto"/>
        <w:ind w:left="0" w:right="0" w:firstLine="0"/>
        <w:jc w:val="left"/>
      </w:pPr>
    </w:p>
    <w:p w14:paraId="38A83A8A" w14:textId="77777777" w:rsidR="00686464" w:rsidRDefault="006D12D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8DA8944" w14:textId="77777777" w:rsidR="00686464" w:rsidRDefault="006D12D4">
      <w:pPr>
        <w:spacing w:after="0" w:line="259" w:lineRule="auto"/>
        <w:ind w:left="-5" w:right="0"/>
        <w:jc w:val="left"/>
      </w:pPr>
      <w:r>
        <w:rPr>
          <w:b/>
        </w:rPr>
        <w:t xml:space="preserve">Day 2: February 25, 2026 </w:t>
      </w:r>
    </w:p>
    <w:p w14:paraId="62D0B3F7" w14:textId="77777777" w:rsidR="00686464" w:rsidRDefault="006D12D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54" w:type="dxa"/>
        <w:tblInd w:w="5" w:type="dxa"/>
        <w:tblCellMar>
          <w:top w:w="3" w:type="dxa"/>
          <w:left w:w="110" w:type="dxa"/>
          <w:right w:w="26" w:type="dxa"/>
        </w:tblCellMar>
        <w:tblLook w:val="04A0" w:firstRow="1" w:lastRow="0" w:firstColumn="1" w:lastColumn="0" w:noHBand="0" w:noVBand="1"/>
      </w:tblPr>
      <w:tblGrid>
        <w:gridCol w:w="1694"/>
        <w:gridCol w:w="8060"/>
      </w:tblGrid>
      <w:tr w:rsidR="00686464" w14:paraId="07FBF443" w14:textId="77777777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08C2" w14:textId="77777777" w:rsidR="00686464" w:rsidRDefault="006D12D4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  <w:sz w:val="21"/>
              </w:rPr>
              <w:t xml:space="preserve">Time </w:t>
            </w: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E840" w14:textId="77777777" w:rsidR="00686464" w:rsidRDefault="006D12D4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1"/>
              </w:rPr>
              <w:t xml:space="preserve">Topic </w:t>
            </w:r>
          </w:p>
          <w:p w14:paraId="3C4396C6" w14:textId="77777777" w:rsidR="00686464" w:rsidRDefault="006D12D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686464" w14:paraId="01A98027" w14:textId="77777777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6902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8:30 – 8:50  </w:t>
            </w: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542F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Arrival of participants, day 2 registration   </w:t>
            </w:r>
          </w:p>
          <w:p w14:paraId="0DB55C7B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0FCE5762" w14:textId="77777777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04C0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8:50 – 9:00 </w:t>
            </w: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1684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Welcome to day 2 and introduction to AM session </w:t>
            </w:r>
          </w:p>
          <w:p w14:paraId="04997FF4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                 Moderator: Robert Opoku, IFRC/AMP </w:t>
            </w:r>
          </w:p>
        </w:tc>
      </w:tr>
      <w:tr w:rsidR="00686464" w14:paraId="51F2FB51" w14:textId="77777777">
        <w:trPr>
          <w:trHeight w:val="79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16BA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9:00 – 9:45 </w:t>
            </w: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CC64" w14:textId="77777777" w:rsidR="00686464" w:rsidRDefault="006D12D4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Measurement in the context of reduced funding: </w:t>
            </w:r>
          </w:p>
          <w:p w14:paraId="16E4E4AF" w14:textId="77777777" w:rsidR="00686464" w:rsidRDefault="006D12D4">
            <w:pPr>
              <w:tabs>
                <w:tab w:val="center" w:pos="348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A framework for prioritizing surveillance to match available resources                               </w:t>
            </w:r>
          </w:p>
          <w:p w14:paraId="5EEDDA3C" w14:textId="77777777" w:rsidR="00686464" w:rsidRDefault="006D12D4">
            <w:pPr>
              <w:spacing w:after="0" w:line="259" w:lineRule="auto"/>
              <w:ind w:left="0" w:right="97" w:firstLine="0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                                                                                                                Jui Shah, SME Working Group </w:t>
            </w:r>
          </w:p>
          <w:p w14:paraId="40F32303" w14:textId="0D7F584E" w:rsidR="00E27DCC" w:rsidRDefault="00E27DCC" w:rsidP="00E27DCC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Measurement in the context of reduced funding: Experience from Ghana  </w:t>
            </w:r>
          </w:p>
          <w:p w14:paraId="5AEB5754" w14:textId="77777777" w:rsidR="00E27DCC" w:rsidRDefault="00E27DCC" w:rsidP="00E27DCC">
            <w:pPr>
              <w:spacing w:after="9" w:line="259" w:lineRule="auto"/>
              <w:ind w:left="0" w:right="129" w:firstLine="0"/>
              <w:jc w:val="right"/>
              <w:rPr>
                <w:sz w:val="21"/>
              </w:rPr>
            </w:pPr>
            <w:r>
              <w:rPr>
                <w:sz w:val="21"/>
              </w:rPr>
              <w:t xml:space="preserve">                                                                                                                      Wahjib Mohammed, NMEP</w:t>
            </w:r>
          </w:p>
          <w:p w14:paraId="4481B92A" w14:textId="77777777" w:rsidR="00E27DCC" w:rsidRDefault="00E27DCC" w:rsidP="00E27DCC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The Gambia: Improving data quality and use through streamlining and sharing </w:t>
            </w:r>
          </w:p>
          <w:p w14:paraId="3FA946EA" w14:textId="77777777" w:rsidR="00E27DCC" w:rsidRDefault="00E27DCC" w:rsidP="00E27DCC">
            <w:pPr>
              <w:spacing w:after="0" w:line="259" w:lineRule="auto"/>
              <w:ind w:left="0" w:right="5469" w:firstLine="0"/>
              <w:jc w:val="right"/>
            </w:pPr>
            <w:r>
              <w:rPr>
                <w:sz w:val="21"/>
              </w:rPr>
              <w:t xml:space="preserve">(SMC &amp; ITN campaigns)                                                                                                                                 </w:t>
            </w:r>
          </w:p>
          <w:p w14:paraId="6625C492" w14:textId="6DFD8CF0" w:rsidR="00E27DCC" w:rsidRDefault="00E27DCC" w:rsidP="00E27DCC">
            <w:pPr>
              <w:spacing w:after="9" w:line="259" w:lineRule="auto"/>
              <w:ind w:left="0" w:right="129" w:firstLine="0"/>
              <w:jc w:val="right"/>
            </w:pPr>
            <w:r>
              <w:rPr>
                <w:sz w:val="21"/>
              </w:rPr>
              <w:t xml:space="preserve">                                                                                                                            Olimatou Colley, NMCP </w:t>
            </w:r>
            <w:r>
              <w:rPr>
                <w:color w:val="FF0000"/>
                <w:sz w:val="21"/>
              </w:rPr>
              <w:t xml:space="preserve"> </w:t>
            </w:r>
          </w:p>
        </w:tc>
      </w:tr>
    </w:tbl>
    <w:p w14:paraId="71A029F0" w14:textId="77777777" w:rsidR="00686464" w:rsidRDefault="00686464" w:rsidP="00E27DCC">
      <w:pPr>
        <w:spacing w:after="0" w:line="259" w:lineRule="auto"/>
        <w:ind w:left="0" w:right="29" w:firstLine="0"/>
      </w:pPr>
    </w:p>
    <w:tbl>
      <w:tblPr>
        <w:tblStyle w:val="TableGrid"/>
        <w:tblW w:w="9754" w:type="dxa"/>
        <w:tblInd w:w="5" w:type="dxa"/>
        <w:tblCellMar>
          <w:top w:w="3" w:type="dxa"/>
          <w:left w:w="110" w:type="dxa"/>
        </w:tblCellMar>
        <w:tblLook w:val="04A0" w:firstRow="1" w:lastRow="0" w:firstColumn="1" w:lastColumn="0" w:noHBand="0" w:noVBand="1"/>
      </w:tblPr>
      <w:tblGrid>
        <w:gridCol w:w="1694"/>
        <w:gridCol w:w="8060"/>
      </w:tblGrid>
      <w:tr w:rsidR="00686464" w14:paraId="01AAB06F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0407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9:45– 10:05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5CB4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Question and answer, discussion   </w:t>
            </w:r>
          </w:p>
          <w:p w14:paraId="7FE14F43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5546C37E" w14:textId="77777777" w:rsidTr="00DE65DE">
        <w:trPr>
          <w:trHeight w:val="261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45CE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10:05 – 10:50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9B25" w14:textId="77777777" w:rsidR="00686464" w:rsidRDefault="006D12D4">
            <w:pPr>
              <w:spacing w:after="0" w:line="242" w:lineRule="auto"/>
              <w:ind w:left="0" w:right="1041" w:firstLine="0"/>
              <w:jc w:val="left"/>
            </w:pPr>
            <w:r>
              <w:rPr>
                <w:sz w:val="21"/>
              </w:rPr>
              <w:t xml:space="preserve">Using digitalization to achieve efficiencies in health campaign operations  </w:t>
            </w: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Digitalization and its importance in a resource-constrained environment: </w:t>
            </w:r>
          </w:p>
          <w:p w14:paraId="3EFDCAD3" w14:textId="77777777" w:rsidR="00686464" w:rsidRDefault="006D12D4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Maximizing the potential  </w:t>
            </w:r>
          </w:p>
          <w:p w14:paraId="295ADCE4" w14:textId="77777777" w:rsidR="00686464" w:rsidRDefault="006D12D4">
            <w:pPr>
              <w:spacing w:after="4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                                          Victor Alegana, WHO</w:t>
            </w:r>
            <w:r>
              <w:rPr>
                <w:color w:val="FF0000"/>
                <w:sz w:val="21"/>
              </w:rPr>
              <w:t xml:space="preserve"> </w:t>
            </w:r>
            <w:r>
              <w:rPr>
                <w:sz w:val="21"/>
              </w:rPr>
              <w:t xml:space="preserve">  </w:t>
            </w:r>
          </w:p>
          <w:p w14:paraId="1DD8E14F" w14:textId="77777777" w:rsidR="00686464" w:rsidRDefault="006D12D4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Using digital technology to support large-scale malaria campaigns: the case of </w:t>
            </w:r>
          </w:p>
          <w:p w14:paraId="24485C4F" w14:textId="77777777" w:rsidR="00686464" w:rsidRDefault="006D12D4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Guinea                                                                                                                    </w:t>
            </w:r>
          </w:p>
          <w:p w14:paraId="0709F68E" w14:textId="77777777" w:rsidR="00686464" w:rsidRDefault="006D12D4">
            <w:pPr>
              <w:spacing w:after="9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                                     Alioune Camara, NMCP </w:t>
            </w:r>
          </w:p>
          <w:p w14:paraId="24444D60" w14:textId="77777777" w:rsidR="00686464" w:rsidRDefault="006D12D4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Digitalization of the 2025 SMC campaign in Côte d’Ivoire: How digital technology </w:t>
            </w:r>
          </w:p>
          <w:p w14:paraId="6B5920A8" w14:textId="77777777" w:rsidR="00686464" w:rsidRDefault="006D12D4">
            <w:pPr>
              <w:spacing w:after="0" w:line="259" w:lineRule="auto"/>
              <w:ind w:left="0" w:right="125" w:firstLine="0"/>
              <w:jc w:val="right"/>
            </w:pPr>
            <w:r>
              <w:rPr>
                <w:sz w:val="21"/>
              </w:rPr>
              <w:t xml:space="preserve">has revolutionized SMC coverage                                                                                                           </w:t>
            </w:r>
            <w:r>
              <w:rPr>
                <w:color w:val="FF0000"/>
                <w:sz w:val="21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sz w:val="21"/>
              </w:rPr>
              <w:t xml:space="preserve">David Appeti, NMCP </w:t>
            </w:r>
          </w:p>
        </w:tc>
      </w:tr>
      <w:tr w:rsidR="00686464" w14:paraId="46D3F2EA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995C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10:50 – 11:10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1711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Question and answer, discussion   </w:t>
            </w:r>
          </w:p>
          <w:p w14:paraId="0ADFCD4E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567B725D" w14:textId="77777777" w:rsidTr="00DE65DE">
        <w:trPr>
          <w:trHeight w:val="51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315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11:10 – 11:40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81EF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Coffee/tea </w:t>
            </w:r>
          </w:p>
          <w:p w14:paraId="4933777A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3A24BA44" w14:textId="77777777" w:rsidTr="00DE65DE">
        <w:trPr>
          <w:trHeight w:val="236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3AF7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11:40 – 12:25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0620" w14:textId="77777777" w:rsidR="00686464" w:rsidRDefault="006D12D4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Using digitalization to achieve efficiencies in health campaign operations – continued  </w:t>
            </w:r>
          </w:p>
          <w:p w14:paraId="4185BEC9" w14:textId="77777777" w:rsidR="00686464" w:rsidRDefault="006D12D4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Digitalization of SMC campaigns and the search for zero-dose children in </w:t>
            </w:r>
          </w:p>
          <w:p w14:paraId="42F4F199" w14:textId="77777777" w:rsidR="00686464" w:rsidRDefault="006D12D4">
            <w:pPr>
              <w:spacing w:after="0" w:line="259" w:lineRule="auto"/>
              <w:ind w:left="326" w:right="0" w:firstLine="0"/>
              <w:jc w:val="left"/>
            </w:pPr>
            <w:r>
              <w:rPr>
                <w:sz w:val="21"/>
              </w:rPr>
              <w:t xml:space="preserve">Togo                                                                                                                      </w:t>
            </w:r>
          </w:p>
          <w:p w14:paraId="49E5467C" w14:textId="77777777" w:rsidR="00686464" w:rsidRDefault="006D12D4">
            <w:pPr>
              <w:spacing w:after="4" w:line="259" w:lineRule="auto"/>
              <w:ind w:left="0" w:right="129" w:firstLine="0"/>
              <w:jc w:val="right"/>
            </w:pPr>
            <w:r>
              <w:rPr>
                <w:sz w:val="21"/>
              </w:rPr>
              <w:t xml:space="preserve">                                                                                                              Théophile B. Damdjigle, NMCP </w:t>
            </w:r>
          </w:p>
          <w:p w14:paraId="7BCDDCF5" w14:textId="77777777" w:rsidR="00686464" w:rsidRDefault="006D12D4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Digitalized ITN distribution campaign in 2025: Burundi's experience and lessons </w:t>
            </w:r>
          </w:p>
          <w:p w14:paraId="23A2A202" w14:textId="77777777" w:rsidR="00686464" w:rsidRDefault="006D12D4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learned                                                                                                                  </w:t>
            </w:r>
          </w:p>
          <w:p w14:paraId="312DFC12" w14:textId="77777777" w:rsidR="00686464" w:rsidRDefault="006D12D4">
            <w:pPr>
              <w:spacing w:after="4" w:line="259" w:lineRule="auto"/>
              <w:ind w:left="0" w:right="135" w:firstLine="0"/>
              <w:jc w:val="right"/>
            </w:pPr>
            <w:r>
              <w:rPr>
                <w:sz w:val="21"/>
              </w:rPr>
              <w:t xml:space="preserve">                                                                                                                    Georgette Nibitanga, NMCP </w:t>
            </w:r>
          </w:p>
          <w:p w14:paraId="4C2C141B" w14:textId="77777777" w:rsidR="00686464" w:rsidRDefault="006D12D4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Ghana: Using digital workflows to enable integrated campaign delivery  </w:t>
            </w:r>
          </w:p>
          <w:p w14:paraId="520C3A48" w14:textId="77777777" w:rsidR="00686464" w:rsidRDefault="006D12D4">
            <w:pPr>
              <w:spacing w:after="0" w:line="259" w:lineRule="auto"/>
              <w:ind w:left="0" w:right="114" w:firstLine="0"/>
              <w:jc w:val="right"/>
            </w:pPr>
            <w:r>
              <w:rPr>
                <w:sz w:val="21"/>
              </w:rPr>
              <w:t xml:space="preserve">                                                                                                                   Christian Atta-Obeng, NMEP </w:t>
            </w:r>
          </w:p>
        </w:tc>
      </w:tr>
      <w:tr w:rsidR="00686464" w14:paraId="7EB670E9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A1F0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12:25 – 12:45 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48DB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Question and answer, discussion  </w:t>
            </w:r>
          </w:p>
          <w:p w14:paraId="583EDD23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7A4CF629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9BBF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12:45 – 13:45 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C707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Lunch  </w:t>
            </w:r>
          </w:p>
          <w:p w14:paraId="001D2CD1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4FB6FE51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717D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13:45 – 13:50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B489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Introduction to afternoon session  </w:t>
            </w:r>
          </w:p>
          <w:p w14:paraId="721CA370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Moderator: Catherine Maiteki, Uganda NMED </w:t>
            </w:r>
          </w:p>
        </w:tc>
      </w:tr>
      <w:tr w:rsidR="00686464" w14:paraId="523DB13B" w14:textId="77777777" w:rsidTr="00DE65DE">
        <w:trPr>
          <w:trHeight w:val="3154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4237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13:50 – 14:40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1B2F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Panel discussion: </w:t>
            </w:r>
          </w:p>
          <w:p w14:paraId="3053C6CC" w14:textId="77777777" w:rsidR="00686464" w:rsidRDefault="006D12D4">
            <w:pPr>
              <w:spacing w:after="5" w:line="237" w:lineRule="auto"/>
              <w:ind w:left="0" w:right="0" w:firstLine="0"/>
              <w:jc w:val="left"/>
            </w:pPr>
            <w:r>
              <w:rPr>
                <w:sz w:val="21"/>
              </w:rPr>
              <w:t xml:space="preserve">Integration of health services: When and how does it work best? Opportunities, pathways and practical limits for malaria prevention  </w:t>
            </w:r>
          </w:p>
          <w:p w14:paraId="18FE4918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1"/>
              </w:rPr>
              <w:t xml:space="preserve"> </w:t>
            </w:r>
          </w:p>
          <w:p w14:paraId="6E46CE0C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1"/>
              </w:rPr>
              <w:t xml:space="preserve">Moderator: </w:t>
            </w:r>
            <w:r>
              <w:rPr>
                <w:sz w:val="21"/>
              </w:rPr>
              <w:t>Irene Kiiza, IFRC</w:t>
            </w:r>
            <w:r>
              <w:rPr>
                <w:i/>
                <w:sz w:val="21"/>
              </w:rPr>
              <w:t xml:space="preserve"> </w:t>
            </w:r>
          </w:p>
          <w:p w14:paraId="2D5B8245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14:paraId="2AA157BA" w14:textId="77777777" w:rsidR="00686464" w:rsidRDefault="006D12D4">
            <w:pPr>
              <w:spacing w:after="9" w:line="259" w:lineRule="auto"/>
              <w:ind w:left="0" w:right="0" w:firstLine="0"/>
              <w:jc w:val="left"/>
            </w:pPr>
            <w:r>
              <w:rPr>
                <w:i/>
                <w:sz w:val="21"/>
              </w:rPr>
              <w:t xml:space="preserve">Panel members: </w:t>
            </w:r>
          </w:p>
          <w:p w14:paraId="0AAF3910" w14:textId="77777777" w:rsidR="00686464" w:rsidRDefault="006D12D4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Yves Cyaka, Global Fund </w:t>
            </w:r>
            <w:r>
              <w:rPr>
                <w:i/>
                <w:sz w:val="21"/>
              </w:rPr>
              <w:t xml:space="preserve"> </w:t>
            </w:r>
          </w:p>
          <w:p w14:paraId="7F2CE104" w14:textId="77777777" w:rsidR="00686464" w:rsidRDefault="006D12D4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Aurore Ogouyemi-Hounto, CNHU/IRCB Benin </w:t>
            </w:r>
            <w:r>
              <w:rPr>
                <w:i/>
                <w:sz w:val="21"/>
              </w:rPr>
              <w:t xml:space="preserve"> </w:t>
            </w:r>
          </w:p>
          <w:p w14:paraId="77C15E38" w14:textId="77777777" w:rsidR="00686464" w:rsidRDefault="006D12D4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Ernest Nwokolo, eGov  </w:t>
            </w:r>
          </w:p>
          <w:p w14:paraId="50488FA4" w14:textId="77777777" w:rsidR="00686464" w:rsidRDefault="006D12D4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Uganda representative </w:t>
            </w:r>
            <w:r>
              <w:rPr>
                <w:i/>
                <w:sz w:val="21"/>
              </w:rPr>
              <w:t xml:space="preserve"> </w:t>
            </w:r>
          </w:p>
          <w:p w14:paraId="0ABB65D1" w14:textId="77777777" w:rsidR="00686464" w:rsidRDefault="006D12D4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Mercia Dimene, NMCP Mozambique </w:t>
            </w:r>
            <w:r>
              <w:rPr>
                <w:i/>
                <w:sz w:val="21"/>
              </w:rPr>
              <w:t xml:space="preserve"> </w:t>
            </w:r>
          </w:p>
        </w:tc>
      </w:tr>
      <w:tr w:rsidR="00686464" w14:paraId="6F35A59E" w14:textId="77777777" w:rsidTr="00DE65DE">
        <w:trPr>
          <w:trHeight w:val="269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804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14:40 – 15:20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444A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Co-delivery/integration of interventions:  </w:t>
            </w:r>
          </w:p>
        </w:tc>
      </w:tr>
      <w:tr w:rsidR="00686464" w14:paraId="548F4143" w14:textId="77777777" w:rsidTr="00DE65DE">
        <w:trPr>
          <w:trHeight w:val="132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9D53" w14:textId="77777777" w:rsidR="00686464" w:rsidRDefault="006864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6DD0" w14:textId="77777777" w:rsidR="00686464" w:rsidRDefault="006D12D4">
            <w:pPr>
              <w:numPr>
                <w:ilvl w:val="0"/>
                <w:numId w:val="11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Chad: Model for integrating seasonal malaria chemoprevention campaigns with </w:t>
            </w:r>
          </w:p>
          <w:p w14:paraId="02F8BDBA" w14:textId="77777777" w:rsidR="00686464" w:rsidRDefault="006D12D4">
            <w:pPr>
              <w:spacing w:after="23" w:line="241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the distribution of oral rehydration salts and zinc                                                                                                                                    Kodbessé Boulotigam and Hassane Moussa, NMCP </w:t>
            </w:r>
          </w:p>
          <w:p w14:paraId="1B93311C" w14:textId="77777777" w:rsidR="00686464" w:rsidRDefault="006D12D4">
            <w:pPr>
              <w:numPr>
                <w:ilvl w:val="0"/>
                <w:numId w:val="11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Benin: Use of the community health worker system for integrated service delivery </w:t>
            </w:r>
          </w:p>
          <w:p w14:paraId="78CFBCE9" w14:textId="77777777" w:rsidR="00686464" w:rsidRDefault="006D12D4">
            <w:pPr>
              <w:spacing w:after="0" w:line="259" w:lineRule="auto"/>
              <w:ind w:left="0" w:right="132" w:firstLine="0"/>
              <w:jc w:val="right"/>
            </w:pPr>
            <w:r>
              <w:rPr>
                <w:sz w:val="21"/>
              </w:rPr>
              <w:t xml:space="preserve">                                                                                                                             Dr. Rock Aikpon, NMCP  </w:t>
            </w:r>
          </w:p>
        </w:tc>
      </w:tr>
      <w:tr w:rsidR="00686464" w14:paraId="0146553A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8288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15:20 – 15:35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510D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Question and answer, discussion  </w:t>
            </w:r>
          </w:p>
          <w:p w14:paraId="0B1D6207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0D9F1D47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4BC5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15:35 – 16:00 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72CC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Tea/coffee </w:t>
            </w:r>
          </w:p>
          <w:p w14:paraId="6DEBE438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002F4756" w14:textId="77777777" w:rsidTr="00DE65DE">
        <w:trPr>
          <w:trHeight w:val="392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D3AF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16:00 – 17:10  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9E77" w14:textId="77777777" w:rsidR="00686464" w:rsidRDefault="006D12D4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Adaptations to achieve outcomes in complex operating environments  </w:t>
            </w:r>
          </w:p>
          <w:p w14:paraId="679F166B" w14:textId="77777777" w:rsidR="00686464" w:rsidRDefault="006D12D4">
            <w:pPr>
              <w:numPr>
                <w:ilvl w:val="0"/>
                <w:numId w:val="12"/>
              </w:numPr>
              <w:spacing w:after="0" w:line="242" w:lineRule="auto"/>
              <w:ind w:right="0" w:hanging="360"/>
              <w:jc w:val="left"/>
            </w:pPr>
            <w:r>
              <w:rPr>
                <w:sz w:val="21"/>
              </w:rPr>
              <w:t xml:space="preserve">Digitalization of SMC and ITN campaigns in COE: Global findings and recommendations  </w:t>
            </w:r>
          </w:p>
          <w:p w14:paraId="5D2BE2E2" w14:textId="77777777" w:rsidR="00686464" w:rsidRDefault="006D12D4">
            <w:pPr>
              <w:spacing w:after="4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  Brenden Williams, HARP Working Group </w:t>
            </w:r>
          </w:p>
          <w:p w14:paraId="77ABD409" w14:textId="77777777" w:rsidR="00686464" w:rsidRDefault="006D12D4">
            <w:pPr>
              <w:numPr>
                <w:ilvl w:val="0"/>
                <w:numId w:val="12"/>
              </w:numPr>
              <w:spacing w:after="0" w:line="242" w:lineRule="auto"/>
              <w:ind w:right="0" w:hanging="360"/>
              <w:jc w:val="left"/>
            </w:pPr>
            <w:r>
              <w:rPr>
                <w:sz w:val="21"/>
              </w:rPr>
              <w:t xml:space="preserve">Implementing SMC in South Sudan amid conflict, displacement and population movement </w:t>
            </w:r>
          </w:p>
          <w:p w14:paraId="15F2589B" w14:textId="77777777" w:rsidR="00686464" w:rsidRDefault="006D12D4">
            <w:pPr>
              <w:spacing w:after="4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                    Manot Dhel Nhomachot, NMCP </w:t>
            </w:r>
          </w:p>
          <w:p w14:paraId="0D3DE50A" w14:textId="77777777" w:rsidR="00686464" w:rsidRDefault="006D12D4">
            <w:pPr>
              <w:numPr>
                <w:ilvl w:val="0"/>
                <w:numId w:val="12"/>
              </w:numPr>
              <w:spacing w:after="0" w:line="242" w:lineRule="auto"/>
              <w:ind w:right="0" w:hanging="360"/>
              <w:jc w:val="left"/>
            </w:pPr>
            <w:r>
              <w:rPr>
                <w:sz w:val="21"/>
              </w:rPr>
              <w:t xml:space="preserve">Mozambique: ITN distribution in Cabo Delgado - Adaptations to ensure ITN distribution in the face of conflict and a cyclone   </w:t>
            </w:r>
          </w:p>
          <w:p w14:paraId="1A8862FD" w14:textId="77777777" w:rsidR="00686464" w:rsidRDefault="006D12D4">
            <w:pPr>
              <w:spacing w:after="9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                                               Ines Juleca, NMCP </w:t>
            </w:r>
          </w:p>
          <w:p w14:paraId="7D4A39C8" w14:textId="77777777" w:rsidR="00686464" w:rsidRDefault="006D12D4">
            <w:pPr>
              <w:numPr>
                <w:ilvl w:val="0"/>
                <w:numId w:val="12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Results and lessons learned in providing SMC in Kalobeyei and Kakuma refugee </w:t>
            </w:r>
          </w:p>
          <w:p w14:paraId="23979E80" w14:textId="77777777" w:rsidR="00686464" w:rsidRDefault="006D12D4">
            <w:pPr>
              <w:spacing w:after="33" w:line="237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camps in Northwest Kenya                                                                                                                                                                                                   David Ekai, Turkana County Malaria Coordinator </w:t>
            </w:r>
          </w:p>
          <w:p w14:paraId="0AA85D1C" w14:textId="77777777" w:rsidR="00686464" w:rsidRDefault="006D12D4">
            <w:pPr>
              <w:numPr>
                <w:ilvl w:val="0"/>
                <w:numId w:val="12"/>
              </w:numPr>
              <w:spacing w:after="0" w:line="259" w:lineRule="auto"/>
              <w:ind w:right="0" w:hanging="360"/>
              <w:jc w:val="left"/>
            </w:pPr>
            <w:r>
              <w:rPr>
                <w:sz w:val="21"/>
              </w:rPr>
              <w:t xml:space="preserve">Sudan: ITN distribution campaign implementation in conflict context                                  </w:t>
            </w:r>
          </w:p>
          <w:p w14:paraId="7808AF05" w14:textId="77777777" w:rsidR="00686464" w:rsidRDefault="006D12D4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1"/>
              </w:rPr>
              <w:t xml:space="preserve">                                                                                                                        Hmooda Toto Kafy, FMOH </w:t>
            </w:r>
          </w:p>
        </w:tc>
      </w:tr>
      <w:tr w:rsidR="00686464" w14:paraId="27EF1297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4CBD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17:10 - 17:25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C5BA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Question and answer, discussion  </w:t>
            </w:r>
          </w:p>
          <w:p w14:paraId="64DA5B57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686464" w14:paraId="30BD0512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F99C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17:25 – 17:35 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857B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Wrap up speaker  </w:t>
            </w:r>
          </w:p>
          <w:p w14:paraId="7E196ECF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                                      </w:t>
            </w:r>
            <w:r>
              <w:rPr>
                <w:color w:val="FF0000"/>
                <w:sz w:val="21"/>
              </w:rPr>
              <w:t xml:space="preserve">                                    </w:t>
            </w:r>
            <w:r>
              <w:rPr>
                <w:sz w:val="21"/>
              </w:rPr>
              <w:t>Dr. Robin Nandy, UNICEF representative in Uganda</w:t>
            </w:r>
            <w:r>
              <w:rPr>
                <w:color w:val="FF0000"/>
                <w:sz w:val="21"/>
              </w:rPr>
              <w:t xml:space="preserve"> </w:t>
            </w:r>
          </w:p>
        </w:tc>
      </w:tr>
      <w:tr w:rsidR="00686464" w14:paraId="04686370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5655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17:35 – 17:40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F011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Wrap up joint meeting, meeting evaluation and “directions” for days 3 and 4 </w:t>
            </w:r>
          </w:p>
          <w:p w14:paraId="71CA994F" w14:textId="77777777" w:rsidR="00686464" w:rsidRDefault="006D12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DE65DE" w14:paraId="3421B9D4" w14:textId="77777777" w:rsidTr="00DE65DE">
        <w:trPr>
          <w:trHeight w:val="52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33ED" w14:textId="09907F06" w:rsidR="00DE65DE" w:rsidRPr="00DE65DE" w:rsidRDefault="00DE65DE" w:rsidP="00DE65DE">
            <w:pPr>
              <w:pStyle w:val="NormalWeb"/>
            </w:pPr>
            <w:r>
              <w:rPr>
                <w:rFonts w:ascii="Aptos" w:hAnsi="Aptos"/>
                <w:sz w:val="22"/>
                <w:szCs w:val="22"/>
              </w:rPr>
              <w:t xml:space="preserve">19:00 – 21:00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D426" w14:textId="0F1CB8B6" w:rsidR="00DE65DE" w:rsidRPr="00DE65DE" w:rsidRDefault="00DE65DE" w:rsidP="00DE65DE">
            <w:pPr>
              <w:pStyle w:val="NormalWeb"/>
            </w:pPr>
            <w:r>
              <w:rPr>
                <w:rFonts w:ascii="Aptos" w:hAnsi="Aptos"/>
                <w:sz w:val="22"/>
                <w:szCs w:val="22"/>
              </w:rPr>
              <w:t xml:space="preserve">Dinner: Presentation of final results from the PMC PLUS project </w:t>
            </w:r>
            <w:r>
              <w:rPr>
                <w:rFonts w:ascii="Aptos" w:hAnsi="Aptos"/>
                <w:i/>
                <w:iCs/>
                <w:sz w:val="22"/>
                <w:szCs w:val="22"/>
              </w:rPr>
              <w:t xml:space="preserve">(Optional) </w:t>
            </w:r>
          </w:p>
        </w:tc>
      </w:tr>
    </w:tbl>
    <w:p w14:paraId="33BB7D34" w14:textId="77777777" w:rsidR="00686464" w:rsidRDefault="006D12D4">
      <w:pPr>
        <w:spacing w:after="0" w:line="239" w:lineRule="auto"/>
        <w:ind w:left="0" w:right="9743" w:firstLine="0"/>
      </w:pPr>
      <w:r>
        <w:rPr>
          <w:b/>
          <w:sz w:val="21"/>
        </w:rPr>
        <w:t xml:space="preserve"> </w:t>
      </w:r>
      <w:r>
        <w:rPr>
          <w:b/>
        </w:rPr>
        <w:t xml:space="preserve"> </w:t>
      </w:r>
    </w:p>
    <w:p w14:paraId="3ABF129A" w14:textId="77777777" w:rsidR="00686464" w:rsidRDefault="006D12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F396833" w14:textId="77777777" w:rsidR="00686464" w:rsidRDefault="006D12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85F4697" w14:textId="77777777" w:rsidR="00686464" w:rsidRDefault="006D12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A23F56F" w14:textId="77777777" w:rsidR="00686464" w:rsidRDefault="006D12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08B705A" w14:textId="77777777" w:rsidR="00686464" w:rsidRDefault="006D12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061FC0B" w14:textId="77777777" w:rsidR="00686464" w:rsidRDefault="006D12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A0F198D" w14:textId="77777777" w:rsidR="00686464" w:rsidRDefault="006D12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053EAC0" w14:textId="77777777" w:rsidR="00686464" w:rsidRDefault="006D12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E6187E4" w14:textId="77777777" w:rsidR="00686464" w:rsidRDefault="006D12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EA6FBE3" w14:textId="77777777" w:rsidR="00686464" w:rsidRDefault="006D12D4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71A1553" w14:textId="77777777" w:rsidR="00686464" w:rsidRDefault="006D12D4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686464">
      <w:footerReference w:type="even" r:id="rId11"/>
      <w:footerReference w:type="default" r:id="rId12"/>
      <w:footerReference w:type="first" r:id="rId13"/>
      <w:pgSz w:w="12240" w:h="15840"/>
      <w:pgMar w:top="1439" w:right="1012" w:bottom="1469" w:left="1440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1ADE" w14:textId="77777777" w:rsidR="00926CB7" w:rsidRDefault="00926CB7">
      <w:pPr>
        <w:spacing w:after="0" w:line="240" w:lineRule="auto"/>
      </w:pPr>
      <w:r>
        <w:separator/>
      </w:r>
    </w:p>
  </w:endnote>
  <w:endnote w:type="continuationSeparator" w:id="0">
    <w:p w14:paraId="7890A825" w14:textId="77777777" w:rsidR="00926CB7" w:rsidRDefault="0092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D7C9" w14:textId="21DF27C4" w:rsidR="00686464" w:rsidRDefault="00DE65DE">
    <w:pPr>
      <w:tabs>
        <w:tab w:val="center" w:pos="0"/>
      </w:tabs>
      <w:spacing w:after="0" w:line="259" w:lineRule="auto"/>
      <w:ind w:left="-1056" w:right="0" w:firstLine="0"/>
      <w:jc w:val="left"/>
    </w:pPr>
    <w:r>
      <w:rPr>
        <w:rFonts w:ascii="Calibri" w:eastAsia="Calibri" w:hAnsi="Calibri" w:cs="Calibri"/>
        <w:noProof/>
        <w:sz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0544F3" wp14:editId="602F3A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47420" cy="363220"/>
              <wp:effectExtent l="0" t="0" r="5080" b="0"/>
              <wp:wrapNone/>
              <wp:docPr id="15288341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42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BC3AA" w14:textId="791E469E" w:rsidR="00DE65DE" w:rsidRPr="00DE65DE" w:rsidRDefault="00DE65DE" w:rsidP="00DE65DE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DE65DE">
                            <w:rPr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15E0F3C9">
            <v:shapetype id="_x0000_t202" coordsize="21600,21600" o:spt="202" path="m,l,21600r21600,l21600,xe" w14:anchorId="090544F3">
              <v:stroke joinstyle="miter"/>
              <v:path gradientshapeok="t" o:connecttype="rect"/>
            </v:shapetype>
            <v:shape id="Text Box 2" style="position:absolute;left:0;text-align:left;margin-left:0;margin-top:0;width:74.6pt;height:28.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">
              <v:fill o:detectmouseclick="t"/>
              <v:textbox style="mso-fit-shape-to-text:t" inset="20pt,0,0,15pt">
                <w:txbxContent>
                  <w:p w:rsidRPr="00DE65DE" w:rsidR="00DE65DE" w:rsidP="00DE65DE" w:rsidRDefault="00DE65DE" w14:paraId="3EBC992C" w14:textId="791E469E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DE65DE">
                      <w:rPr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12D4">
      <w:rPr>
        <w:rFonts w:ascii="Calibri" w:eastAsia="Calibri" w:hAnsi="Calibri" w:cs="Calibri"/>
        <w:sz w:val="20"/>
      </w:rPr>
      <w:t>Internal</w:t>
    </w:r>
    <w:r w:rsidR="006D12D4">
      <w:rPr>
        <w:rFonts w:ascii="Times New Roman" w:eastAsia="Times New Roman" w:hAnsi="Times New Roman" w:cs="Times New Roman"/>
        <w:sz w:val="24"/>
      </w:rPr>
      <w:t xml:space="preserve"> </w:t>
    </w:r>
    <w:r w:rsidR="006D12D4"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B2DB" w14:textId="7BDD5F08" w:rsidR="00686464" w:rsidRDefault="00DE65DE">
    <w:pPr>
      <w:tabs>
        <w:tab w:val="center" w:pos="0"/>
      </w:tabs>
      <w:spacing w:after="0" w:line="259" w:lineRule="auto"/>
      <w:ind w:left="-1056" w:right="0" w:firstLine="0"/>
      <w:jc w:val="left"/>
    </w:pPr>
    <w:r>
      <w:rPr>
        <w:rFonts w:ascii="Calibri" w:eastAsia="Calibri" w:hAnsi="Calibri" w:cs="Calibri"/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693B32F" wp14:editId="2FEF738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47420" cy="363220"/>
              <wp:effectExtent l="0" t="0" r="5080" b="0"/>
              <wp:wrapNone/>
              <wp:docPr id="90430632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42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C521B" w14:textId="3A76DA0F" w:rsidR="00DE65DE" w:rsidRPr="00DE65DE" w:rsidRDefault="00DE65DE" w:rsidP="00DE65DE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DE65DE">
                            <w:rPr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2467F17B">
            <v:shapetype id="_x0000_t202" coordsize="21600,21600" o:spt="202" path="m,l,21600r21600,l21600,xe" w14:anchorId="7693B32F">
              <v:stroke joinstyle="miter"/>
              <v:path gradientshapeok="t" o:connecttype="rect"/>
            </v:shapetype>
            <v:shape id="Text Box 3" style="position:absolute;left:0;text-align:left;margin-left:0;margin-top:0;width:74.6pt;height:28.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">
              <v:fill o:detectmouseclick="t"/>
              <v:textbox style="mso-fit-shape-to-text:t" inset="20pt,0,0,15pt">
                <w:txbxContent>
                  <w:p w:rsidRPr="00DE65DE" w:rsidR="00DE65DE" w:rsidP="00DE65DE" w:rsidRDefault="00DE65DE" w14:paraId="7A2EC13D" w14:textId="3A76DA0F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DE65DE">
                      <w:rPr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12D4">
      <w:rPr>
        <w:rFonts w:ascii="Calibri" w:eastAsia="Calibri" w:hAnsi="Calibri" w:cs="Calibri"/>
        <w:sz w:val="20"/>
      </w:rPr>
      <w:t>Internal</w:t>
    </w:r>
    <w:r w:rsidR="006D12D4">
      <w:rPr>
        <w:rFonts w:ascii="Times New Roman" w:eastAsia="Times New Roman" w:hAnsi="Times New Roman" w:cs="Times New Roman"/>
        <w:sz w:val="24"/>
      </w:rPr>
      <w:t xml:space="preserve"> </w:t>
    </w:r>
    <w:r w:rsidR="006D12D4"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A9B6" w14:textId="0201EC44" w:rsidR="00686464" w:rsidRDefault="00DE65DE">
    <w:pPr>
      <w:tabs>
        <w:tab w:val="center" w:pos="0"/>
      </w:tabs>
      <w:spacing w:after="0" w:line="259" w:lineRule="auto"/>
      <w:ind w:left="-1056" w:right="0" w:firstLine="0"/>
      <w:jc w:val="left"/>
    </w:pPr>
    <w:r>
      <w:rPr>
        <w:rFonts w:ascii="Calibri" w:eastAsia="Calibri" w:hAnsi="Calibri" w:cs="Calibri"/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D19ED5" wp14:editId="69D9B9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47420" cy="363220"/>
              <wp:effectExtent l="0" t="0" r="5080" b="0"/>
              <wp:wrapNone/>
              <wp:docPr id="159836416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42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82126" w14:textId="54CC6E1E" w:rsidR="00DE65DE" w:rsidRPr="00DE65DE" w:rsidRDefault="00DE65DE" w:rsidP="00DE65DE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DE65DE">
                            <w:rPr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03555A70">
            <v:shapetype id="_x0000_t202" coordsize="21600,21600" o:spt="202" path="m,l,21600r21600,l21600,xe" w14:anchorId="1ED19ED5">
              <v:stroke joinstyle="miter"/>
              <v:path gradientshapeok="t" o:connecttype="rect"/>
            </v:shapetype>
            <v:shape id="Text Box 1" style="position:absolute;left:0;text-align:left;margin-left:0;margin-top:0;width:74.6pt;height:28.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">
              <v:fill o:detectmouseclick="t"/>
              <v:textbox style="mso-fit-shape-to-text:t" inset="20pt,0,0,15pt">
                <w:txbxContent>
                  <w:p w:rsidRPr="00DE65DE" w:rsidR="00DE65DE" w:rsidP="00DE65DE" w:rsidRDefault="00DE65DE" w14:paraId="7CBB83DA" w14:textId="54CC6E1E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DE65DE">
                      <w:rPr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12D4">
      <w:rPr>
        <w:rFonts w:ascii="Calibri" w:eastAsia="Calibri" w:hAnsi="Calibri" w:cs="Calibri"/>
        <w:sz w:val="20"/>
      </w:rPr>
      <w:t>Internal</w:t>
    </w:r>
    <w:r w:rsidR="006D12D4">
      <w:rPr>
        <w:rFonts w:ascii="Times New Roman" w:eastAsia="Times New Roman" w:hAnsi="Times New Roman" w:cs="Times New Roman"/>
        <w:sz w:val="24"/>
      </w:rPr>
      <w:t xml:space="preserve"> </w:t>
    </w:r>
    <w:r w:rsidR="006D12D4"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3C93" w14:textId="77777777" w:rsidR="00926CB7" w:rsidRDefault="00926CB7">
      <w:pPr>
        <w:spacing w:after="0" w:line="240" w:lineRule="auto"/>
      </w:pPr>
      <w:r>
        <w:separator/>
      </w:r>
    </w:p>
  </w:footnote>
  <w:footnote w:type="continuationSeparator" w:id="0">
    <w:p w14:paraId="02F0440E" w14:textId="77777777" w:rsidR="00926CB7" w:rsidRDefault="00926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152"/>
    <w:multiLevelType w:val="hybridMultilevel"/>
    <w:tmpl w:val="91ACE7F8"/>
    <w:lvl w:ilvl="0" w:tplc="C428E4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54AA60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381E3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6C255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E60AF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2C65F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FA857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1EB29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846C4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01569"/>
    <w:multiLevelType w:val="hybridMultilevel"/>
    <w:tmpl w:val="0BEA7096"/>
    <w:lvl w:ilvl="0" w:tplc="851854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74BFF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E4E83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120DE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C46D1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5E568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D65B5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5820C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5E81C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227F29"/>
    <w:multiLevelType w:val="hybridMultilevel"/>
    <w:tmpl w:val="2DCC5732"/>
    <w:lvl w:ilvl="0" w:tplc="6ECCE6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38E8C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C0EBB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5498C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32C8C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1CF4F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0ADE7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3C13F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6EB04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015C96"/>
    <w:multiLevelType w:val="hybridMultilevel"/>
    <w:tmpl w:val="5546B7BC"/>
    <w:lvl w:ilvl="0" w:tplc="3B62AD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BA07E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8AC86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02AF4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8613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26C46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48FE3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A8F83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FEBE1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DF6F4C"/>
    <w:multiLevelType w:val="hybridMultilevel"/>
    <w:tmpl w:val="01E0564C"/>
    <w:lvl w:ilvl="0" w:tplc="FFAE4F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BA6F4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74F86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E0B7E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FAF324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9256E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C2769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C6BE3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F05EB0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872C5E"/>
    <w:multiLevelType w:val="hybridMultilevel"/>
    <w:tmpl w:val="B6BA815C"/>
    <w:lvl w:ilvl="0" w:tplc="2D4416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C8C68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10A2F9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300C7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B62C3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3844B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327C5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7E8E7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BCBAE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D8596B"/>
    <w:multiLevelType w:val="hybridMultilevel"/>
    <w:tmpl w:val="5CB27E40"/>
    <w:lvl w:ilvl="0" w:tplc="CB7AB0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FEA0C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480CD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96144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EE2D3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4EB66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910F7A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48CEF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A01AA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6C412D"/>
    <w:multiLevelType w:val="hybridMultilevel"/>
    <w:tmpl w:val="42CE5488"/>
    <w:lvl w:ilvl="0" w:tplc="8060435C">
      <w:start w:val="1"/>
      <w:numFmt w:val="bullet"/>
      <w:lvlText w:val="●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D14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E7BC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66FA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0378C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B0334A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2A961E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E4C02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ABE30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A66678"/>
    <w:multiLevelType w:val="hybridMultilevel"/>
    <w:tmpl w:val="9B5EE7B2"/>
    <w:lvl w:ilvl="0" w:tplc="178486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E0EB1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04CDC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84476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EE390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9896A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4F41FB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DACB7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1E9F9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512320"/>
    <w:multiLevelType w:val="hybridMultilevel"/>
    <w:tmpl w:val="51EE71F8"/>
    <w:lvl w:ilvl="0" w:tplc="D9ECD4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88863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B653F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A8C2A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E86B2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C260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5836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94085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ECE53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E40669"/>
    <w:multiLevelType w:val="hybridMultilevel"/>
    <w:tmpl w:val="15BC1F2C"/>
    <w:lvl w:ilvl="0" w:tplc="3E90A1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CEC7CC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40C8E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008DF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B29AD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6CA49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7E73A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00393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3C5E2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D52D70"/>
    <w:multiLevelType w:val="hybridMultilevel"/>
    <w:tmpl w:val="95C072B8"/>
    <w:lvl w:ilvl="0" w:tplc="83D0328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5ED0C4">
      <w:start w:val="1"/>
      <w:numFmt w:val="bullet"/>
      <w:lvlText w:val="o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B2C954">
      <w:start w:val="1"/>
      <w:numFmt w:val="bullet"/>
      <w:lvlText w:val="▪"/>
      <w:lvlJc w:val="left"/>
      <w:pPr>
        <w:ind w:left="2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F43F28">
      <w:start w:val="1"/>
      <w:numFmt w:val="bullet"/>
      <w:lvlText w:val="•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D2CFB0">
      <w:start w:val="1"/>
      <w:numFmt w:val="bullet"/>
      <w:lvlText w:val="o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F0CD0A">
      <w:start w:val="1"/>
      <w:numFmt w:val="bullet"/>
      <w:lvlText w:val="▪"/>
      <w:lvlJc w:val="left"/>
      <w:pPr>
        <w:ind w:left="4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062A662">
      <w:start w:val="1"/>
      <w:numFmt w:val="bullet"/>
      <w:lvlText w:val="•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98B9D2">
      <w:start w:val="1"/>
      <w:numFmt w:val="bullet"/>
      <w:lvlText w:val="o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302C22">
      <w:start w:val="1"/>
      <w:numFmt w:val="bullet"/>
      <w:lvlText w:val="▪"/>
      <w:lvlJc w:val="left"/>
      <w:pPr>
        <w:ind w:left="6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641965">
    <w:abstractNumId w:val="7"/>
  </w:num>
  <w:num w:numId="2" w16cid:durableId="1148791198">
    <w:abstractNumId w:val="10"/>
  </w:num>
  <w:num w:numId="3" w16cid:durableId="628322009">
    <w:abstractNumId w:val="4"/>
  </w:num>
  <w:num w:numId="4" w16cid:durableId="557210526">
    <w:abstractNumId w:val="1"/>
  </w:num>
  <w:num w:numId="5" w16cid:durableId="1639605670">
    <w:abstractNumId w:val="2"/>
  </w:num>
  <w:num w:numId="6" w16cid:durableId="1016613405">
    <w:abstractNumId w:val="5"/>
  </w:num>
  <w:num w:numId="7" w16cid:durableId="1891452522">
    <w:abstractNumId w:val="8"/>
  </w:num>
  <w:num w:numId="8" w16cid:durableId="754598030">
    <w:abstractNumId w:val="0"/>
  </w:num>
  <w:num w:numId="9" w16cid:durableId="1858349016">
    <w:abstractNumId w:val="3"/>
  </w:num>
  <w:num w:numId="10" w16cid:durableId="413089312">
    <w:abstractNumId w:val="11"/>
  </w:num>
  <w:num w:numId="11" w16cid:durableId="1339890750">
    <w:abstractNumId w:val="9"/>
  </w:num>
  <w:num w:numId="12" w16cid:durableId="1637300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64"/>
    <w:rsid w:val="00042D12"/>
    <w:rsid w:val="00051094"/>
    <w:rsid w:val="001E06FB"/>
    <w:rsid w:val="0027214A"/>
    <w:rsid w:val="00450EC2"/>
    <w:rsid w:val="00686464"/>
    <w:rsid w:val="006A394D"/>
    <w:rsid w:val="006D12D4"/>
    <w:rsid w:val="00926CB7"/>
    <w:rsid w:val="009A77D3"/>
    <w:rsid w:val="009E7350"/>
    <w:rsid w:val="00AB108D"/>
    <w:rsid w:val="00BD2AC4"/>
    <w:rsid w:val="00DB42E9"/>
    <w:rsid w:val="00DE65DE"/>
    <w:rsid w:val="00E27DCC"/>
    <w:rsid w:val="1777159B"/>
    <w:rsid w:val="1B3D0AA4"/>
    <w:rsid w:val="2AF6D2B3"/>
    <w:rsid w:val="2DAEC70C"/>
    <w:rsid w:val="305BD407"/>
    <w:rsid w:val="3460A079"/>
    <w:rsid w:val="3A2BE6E8"/>
    <w:rsid w:val="47A37352"/>
    <w:rsid w:val="62A9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C53DA"/>
  <w15:docId w15:val="{813FE3AF-B63A-4934-B97D-053CD795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7" w:lineRule="auto"/>
      <w:ind w:left="10" w:right="425" w:hanging="10"/>
      <w:jc w:val="both"/>
    </w:pPr>
    <w:rPr>
      <w:rFonts w:ascii="Aptos" w:eastAsia="Aptos" w:hAnsi="Aptos" w:cs="Aptos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 w:line="259" w:lineRule="auto"/>
      <w:ind w:right="428"/>
      <w:jc w:val="center"/>
      <w:outlineLvl w:val="0"/>
    </w:pPr>
    <w:rPr>
      <w:rFonts w:ascii="Aptos" w:eastAsia="Aptos" w:hAnsi="Aptos" w:cs="Aptos"/>
      <w:b/>
      <w:color w:val="000000"/>
      <w:sz w:val="26"/>
      <w:shd w:val="clear" w:color="auto" w:fill="00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ptos" w:eastAsia="Aptos" w:hAnsi="Aptos" w:cs="Aptos"/>
      <w:b/>
      <w:color w:val="000000"/>
      <w:sz w:val="26"/>
      <w:shd w:val="clear" w:color="auto" w:fill="00FF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E65D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042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D12"/>
    <w:rPr>
      <w:rFonts w:ascii="Aptos" w:eastAsia="Aptos" w:hAnsi="Aptos" w:cs="Aptos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42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D12"/>
    <w:rPr>
      <w:rFonts w:ascii="Aptos" w:eastAsia="Aptos" w:hAnsi="Aptos" w:cs="Aptos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1904</Words>
  <Characters>10859</Characters>
  <Application>Microsoft Office Word</Application>
  <DocSecurity>4</DocSecurity>
  <Lines>90</Lines>
  <Paragraphs>25</Paragraphs>
  <ScaleCrop>false</ScaleCrop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Teshola Gold</dc:creator>
  <cp:keywords/>
  <cp:lastModifiedBy>Orianne Berraud</cp:lastModifiedBy>
  <cp:revision>4</cp:revision>
  <cp:lastPrinted>2026-02-24T04:19:00Z</cp:lastPrinted>
  <dcterms:created xsi:type="dcterms:W3CDTF">2026-02-24T07:54:00Z</dcterms:created>
  <dcterms:modified xsi:type="dcterms:W3CDTF">2026-02-24T10:09:00Z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5f451a06,5b202875,35e69e99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</vt:lpwstr>
  </property>
  <property fmtid="{D5CDD505-2E9C-101B-9397-08002B2CF9AE}" pid="5" name="MSIP_Label_6627b15a-80ec-4ef7-8353-f32e3c89bf3e_Enabled">
    <vt:lpwstr>true</vt:lpwstr>
  </property>
  <property fmtid="{D5CDD505-2E9C-101B-9397-08002B2CF9AE}" pid="6" name="MSIP_Label_6627b15a-80ec-4ef7-8353-f32e3c89bf3e_SetDate">
    <vt:lpwstr>2026-02-24T07:54:36Z</vt:lpwstr>
  </property>
  <property fmtid="{D5CDD505-2E9C-101B-9397-08002B2CF9AE}" pid="7" name="MSIP_Label_6627b15a-80ec-4ef7-8353-f32e3c89bf3e_Method">
    <vt:lpwstr>Privileged</vt:lpwstr>
  </property>
  <property fmtid="{D5CDD505-2E9C-101B-9397-08002B2CF9AE}" pid="8" name="MSIP_Label_6627b15a-80ec-4ef7-8353-f32e3c89bf3e_Name">
    <vt:lpwstr>IFRC Internal</vt:lpwstr>
  </property>
  <property fmtid="{D5CDD505-2E9C-101B-9397-08002B2CF9AE}" pid="9" name="MSIP_Label_6627b15a-80ec-4ef7-8353-f32e3c89bf3e_SiteId">
    <vt:lpwstr>a2b53be5-734e-4e6c-ab0d-d184f60fd917</vt:lpwstr>
  </property>
  <property fmtid="{D5CDD505-2E9C-101B-9397-08002B2CF9AE}" pid="10" name="MSIP_Label_6627b15a-80ec-4ef7-8353-f32e3c89bf3e_ActionId">
    <vt:lpwstr>c32a6e7a-4360-4d96-b9e2-d0e2ea2d87dc</vt:lpwstr>
  </property>
  <property fmtid="{D5CDD505-2E9C-101B-9397-08002B2CF9AE}" pid="11" name="MSIP_Label_6627b15a-80ec-4ef7-8353-f32e3c89bf3e_ContentBits">
    <vt:lpwstr>2</vt:lpwstr>
  </property>
  <property fmtid="{D5CDD505-2E9C-101B-9397-08002B2CF9AE}" pid="12" name="MSIP_Label_6627b15a-80ec-4ef7-8353-f32e3c89bf3e_Tag">
    <vt:lpwstr>50, 0, 1, 1</vt:lpwstr>
  </property>
</Properties>
</file>